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7539" w14:textId="6E9765F8" w:rsidR="00744B11" w:rsidRPr="004C3E13" w:rsidRDefault="004F526F" w:rsidP="004C3E13">
      <w:pPr>
        <w:pStyle w:val="KeinLeerraum"/>
        <w:jc w:val="both"/>
        <w:rPr>
          <w:rFonts w:asciiTheme="minorHAnsi" w:hAnsiTheme="minorHAnsi" w:cstheme="minorHAnsi"/>
          <w:sz w:val="24"/>
          <w:szCs w:val="24"/>
          <w:lang w:val="en-US"/>
        </w:rPr>
      </w:pPr>
      <w:r w:rsidRPr="004C3E13">
        <w:rPr>
          <w:rFonts w:asciiTheme="minorHAnsi" w:hAnsiTheme="minorHAnsi" w:cstheme="minorHAnsi"/>
          <w:sz w:val="24"/>
          <w:szCs w:val="24"/>
          <w:lang w:val="en-US"/>
        </w:rPr>
        <w:t>………………………………………………………………………………………………………………………………………….</w:t>
      </w:r>
    </w:p>
    <w:p w14:paraId="0D09306F" w14:textId="18EB38F2" w:rsidR="00215A6E" w:rsidRPr="0011780C" w:rsidRDefault="00E621FB" w:rsidP="00215A6E">
      <w:pPr>
        <w:pStyle w:val="KeinLeerraum"/>
        <w:jc w:val="center"/>
        <w:rPr>
          <w:rFonts w:asciiTheme="minorHAnsi" w:hAnsiTheme="minorHAnsi" w:cstheme="minorHAnsi"/>
          <w:noProof/>
          <w:sz w:val="56"/>
          <w:szCs w:val="56"/>
          <w:lang w:val="en-GB"/>
        </w:rPr>
      </w:pPr>
      <w:r>
        <w:rPr>
          <w:rFonts w:asciiTheme="minorHAnsi" w:hAnsiTheme="minorHAnsi" w:cstheme="minorHAnsi"/>
          <w:noProof/>
          <w:sz w:val="56"/>
          <w:szCs w:val="56"/>
          <w:lang w:val="en-GB"/>
        </w:rPr>
        <w:t>Title</w:t>
      </w:r>
    </w:p>
    <w:p w14:paraId="7A8A28DA" w14:textId="77777777" w:rsidR="00215A6E" w:rsidRDefault="00215A6E" w:rsidP="00E621FB">
      <w:pPr>
        <w:pStyle w:val="KeinLeerraum"/>
        <w:jc w:val="center"/>
        <w:rPr>
          <w:rFonts w:asciiTheme="minorHAnsi" w:hAnsiTheme="minorHAnsi" w:cstheme="minorHAnsi"/>
          <w:i/>
          <w:noProof/>
          <w:sz w:val="24"/>
          <w:szCs w:val="24"/>
          <w:lang w:val="en-GB"/>
        </w:rPr>
      </w:pPr>
    </w:p>
    <w:p w14:paraId="2B2E0521" w14:textId="790CC90E" w:rsidR="00E621FB" w:rsidRPr="00DB18B3" w:rsidRDefault="00E621FB" w:rsidP="00E621FB">
      <w:pPr>
        <w:pStyle w:val="KeinLeerraum"/>
        <w:jc w:val="center"/>
        <w:rPr>
          <w:rFonts w:asciiTheme="minorHAnsi" w:hAnsiTheme="minorHAnsi" w:cstheme="minorHAnsi"/>
          <w:i/>
          <w:noProof/>
          <w:sz w:val="24"/>
          <w:szCs w:val="24"/>
          <w:lang w:val="en-GB"/>
        </w:rPr>
      </w:pPr>
      <w:r>
        <w:rPr>
          <w:rFonts w:asciiTheme="minorHAnsi" w:hAnsiTheme="minorHAnsi" w:cstheme="minorHAnsi"/>
          <w:i/>
          <w:noProof/>
          <w:sz w:val="24"/>
          <w:szCs w:val="24"/>
          <w:lang w:val="en-GB"/>
        </w:rPr>
        <w:t>First name last name</w:t>
      </w:r>
      <w:r w:rsidRPr="00DB18B3">
        <w:rPr>
          <w:rFonts w:asciiTheme="minorHAnsi" w:hAnsiTheme="minorHAnsi" w:cstheme="minorHAnsi"/>
          <w:i/>
          <w:noProof/>
          <w:sz w:val="24"/>
          <w:szCs w:val="24"/>
          <w:lang w:val="en-GB"/>
        </w:rPr>
        <w:t xml:space="preserve"> (</w:t>
      </w:r>
      <w:r w:rsidRPr="00DB18B3">
        <w:rPr>
          <w:i/>
          <w:lang w:val="en-GB"/>
        </w:rPr>
        <w:t>email address</w:t>
      </w:r>
      <w:r w:rsidRPr="00DB18B3">
        <w:rPr>
          <w:rFonts w:asciiTheme="minorHAnsi" w:hAnsiTheme="minorHAnsi" w:cstheme="minorHAnsi"/>
          <w:i/>
          <w:noProof/>
          <w:sz w:val="24"/>
          <w:szCs w:val="24"/>
          <w:lang w:val="en-GB"/>
        </w:rPr>
        <w:t>)</w:t>
      </w:r>
    </w:p>
    <w:p w14:paraId="1F8782E8" w14:textId="77777777" w:rsidR="00E621FB" w:rsidRPr="0011780C" w:rsidRDefault="00E621FB" w:rsidP="00E621FB">
      <w:pPr>
        <w:pStyle w:val="KeinLeerraum"/>
        <w:jc w:val="center"/>
        <w:rPr>
          <w:rFonts w:asciiTheme="minorHAnsi" w:hAnsiTheme="minorHAnsi" w:cstheme="minorHAnsi"/>
          <w:noProof/>
          <w:sz w:val="24"/>
          <w:szCs w:val="24"/>
          <w:lang w:val="en-GB"/>
        </w:rPr>
      </w:pPr>
      <w:r>
        <w:rPr>
          <w:rFonts w:asciiTheme="minorHAnsi" w:hAnsiTheme="minorHAnsi" w:cstheme="minorHAnsi"/>
          <w:sz w:val="24"/>
          <w:szCs w:val="24"/>
          <w:lang w:val="en-GB"/>
        </w:rPr>
        <w:t>University</w:t>
      </w:r>
      <w:r>
        <w:rPr>
          <w:rFonts w:asciiTheme="minorHAnsi" w:hAnsiTheme="minorHAnsi" w:cstheme="minorHAnsi"/>
          <w:noProof/>
          <w:sz w:val="24"/>
          <w:szCs w:val="24"/>
          <w:lang w:val="en-GB"/>
        </w:rPr>
        <w:t>, Country</w:t>
      </w:r>
    </w:p>
    <w:p w14:paraId="2933965C" w14:textId="244F6624" w:rsidR="00E867F2" w:rsidRPr="004C3E13" w:rsidRDefault="004F526F" w:rsidP="004C3E13">
      <w:pPr>
        <w:pStyle w:val="KeinLeerraum"/>
        <w:jc w:val="both"/>
        <w:rPr>
          <w:rFonts w:asciiTheme="minorHAnsi" w:hAnsiTheme="minorHAnsi" w:cstheme="minorHAnsi"/>
          <w:noProof/>
          <w:sz w:val="24"/>
          <w:szCs w:val="24"/>
          <w:lang w:val="en-GB"/>
        </w:rPr>
      </w:pPr>
      <w:r w:rsidRPr="004C3E13">
        <w:rPr>
          <w:rFonts w:asciiTheme="minorHAnsi" w:hAnsiTheme="minorHAnsi" w:cstheme="minorHAnsi"/>
          <w:noProof/>
          <w:sz w:val="24"/>
          <w:szCs w:val="24"/>
          <w:lang w:val="en-GB"/>
        </w:rPr>
        <w:t>_________________________________________________________________________</w:t>
      </w:r>
    </w:p>
    <w:p w14:paraId="28FECEFA" w14:textId="77777777" w:rsidR="002E48A0" w:rsidRPr="004C3E13" w:rsidRDefault="002E48A0" w:rsidP="004C3E13">
      <w:pPr>
        <w:pStyle w:val="KeinLeerraum"/>
        <w:jc w:val="both"/>
        <w:rPr>
          <w:rFonts w:asciiTheme="minorHAnsi" w:hAnsiTheme="minorHAnsi" w:cstheme="minorHAnsi"/>
          <w:sz w:val="24"/>
          <w:szCs w:val="24"/>
          <w:lang w:val="en-GB"/>
        </w:rPr>
      </w:pPr>
    </w:p>
    <w:p w14:paraId="180177B4" w14:textId="77777777" w:rsidR="00E621FB" w:rsidRDefault="00E621FB" w:rsidP="00E621FB">
      <w:pPr>
        <w:rPr>
          <w:rFonts w:ascii="Calibri" w:eastAsia="Calibri" w:hAnsi="Calibri"/>
          <w:szCs w:val="24"/>
          <w:lang w:val="en-GB"/>
        </w:rPr>
      </w:pPr>
      <w:r>
        <w:rPr>
          <w:rFonts w:ascii="Calibri" w:eastAsia="Calibri" w:hAnsi="Calibri"/>
          <w:szCs w:val="24"/>
          <w:lang w:val="en-GB"/>
        </w:rPr>
        <w:t>Abstract abstract 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604A0">
        <w:rPr>
          <w:rFonts w:ascii="Calibri" w:eastAsia="Calibri" w:hAnsi="Calibri"/>
          <w:szCs w:val="24"/>
          <w:lang w:val="en-GB"/>
        </w:rPr>
        <w:t xml:space="preserve"> </w:t>
      </w:r>
      <w:r>
        <w:rPr>
          <w:rFonts w:ascii="Calibri" w:eastAsia="Calibri" w:hAnsi="Calibri"/>
          <w:szCs w:val="24"/>
          <w:lang w:val="en-GB"/>
        </w:rPr>
        <w:t>Abstract abstract 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604A0">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r w:rsidRPr="00DB18B3">
        <w:rPr>
          <w:rFonts w:ascii="Calibri" w:eastAsia="Calibri" w:hAnsi="Calibri"/>
          <w:szCs w:val="24"/>
          <w:lang w:val="en-GB"/>
        </w:rPr>
        <w:t xml:space="preserve"> </w:t>
      </w:r>
      <w:r>
        <w:rPr>
          <w:rFonts w:ascii="Calibri" w:eastAsia="Calibri" w:hAnsi="Calibri"/>
          <w:szCs w:val="24"/>
          <w:lang w:val="en-GB"/>
        </w:rPr>
        <w:t>abstract</w:t>
      </w:r>
    </w:p>
    <w:p w14:paraId="0B59F402" w14:textId="77777777" w:rsidR="00E621FB" w:rsidRDefault="00E621FB" w:rsidP="00E621FB">
      <w:pPr>
        <w:rPr>
          <w:rFonts w:ascii="Calibri" w:eastAsia="Calibri" w:hAnsi="Calibri"/>
          <w:szCs w:val="24"/>
          <w:lang w:val="en-GB"/>
        </w:rPr>
      </w:pPr>
    </w:p>
    <w:p w14:paraId="14F2AC5F" w14:textId="77777777" w:rsidR="00E621FB" w:rsidRPr="0011780C" w:rsidRDefault="00E621FB" w:rsidP="00E621FB">
      <w:pPr>
        <w:rPr>
          <w:rFonts w:ascii="Calibri" w:eastAsia="Calibri" w:hAnsi="Calibri"/>
          <w:szCs w:val="24"/>
          <w:lang w:val="en-GB"/>
        </w:rPr>
      </w:pPr>
      <w:r w:rsidRPr="00E1237A">
        <w:rPr>
          <w:rFonts w:ascii="Calibri" w:eastAsia="Calibri" w:hAnsi="Calibri"/>
          <w:b/>
          <w:szCs w:val="24"/>
          <w:lang w:val="en-GB"/>
        </w:rPr>
        <w:t>Keywords</w:t>
      </w:r>
      <w:r>
        <w:rPr>
          <w:rFonts w:ascii="Calibri" w:eastAsia="Calibri" w:hAnsi="Calibri"/>
          <w:szCs w:val="24"/>
          <w:lang w:val="en-GB"/>
        </w:rPr>
        <w:t>: Keyword 1, Keyword 2, Keyword 3, Keyword 4, Keyword 5</w:t>
      </w:r>
    </w:p>
    <w:p w14:paraId="3CCB8277" w14:textId="77777777" w:rsidR="00E621FB" w:rsidRDefault="00E621FB" w:rsidP="00E621FB">
      <w:pPr>
        <w:pStyle w:val="KeinLeerraum"/>
        <w:pBdr>
          <w:bottom w:val="dotted" w:sz="12" w:space="1" w:color="auto"/>
        </w:pBdr>
        <w:jc w:val="both"/>
        <w:rPr>
          <w:rFonts w:asciiTheme="minorHAnsi" w:hAnsiTheme="minorHAnsi" w:cstheme="minorHAnsi"/>
          <w:sz w:val="24"/>
          <w:szCs w:val="24"/>
          <w:lang w:val="en-GB"/>
        </w:rPr>
      </w:pPr>
    </w:p>
    <w:p w14:paraId="2F808F2A" w14:textId="596C0581" w:rsidR="00E621FB" w:rsidRPr="0011780C" w:rsidRDefault="00E621FB" w:rsidP="00E621FB">
      <w:pPr>
        <w:pStyle w:val="KeinLeerraum"/>
        <w:jc w:val="both"/>
        <w:rPr>
          <w:rFonts w:asciiTheme="minorHAnsi" w:hAnsiTheme="minorHAnsi" w:cstheme="minorHAnsi"/>
          <w:sz w:val="24"/>
          <w:szCs w:val="24"/>
          <w:lang w:val="en-GB"/>
        </w:rPr>
      </w:pPr>
    </w:p>
    <w:p w14:paraId="72011805" w14:textId="77777777" w:rsidR="00E621FB" w:rsidRDefault="00E621FB" w:rsidP="00E621FB">
      <w:pPr>
        <w:pStyle w:val="KeinLeerraum"/>
        <w:jc w:val="both"/>
        <w:rPr>
          <w:rFonts w:asciiTheme="minorHAnsi" w:hAnsiTheme="minorHAnsi" w:cstheme="minorHAnsi"/>
          <w:sz w:val="24"/>
          <w:szCs w:val="24"/>
          <w:lang w:val="en-GB"/>
        </w:rPr>
      </w:pPr>
      <w:r w:rsidRPr="005A501A">
        <w:rPr>
          <w:b/>
          <w:bCs/>
          <w:sz w:val="23"/>
          <w:szCs w:val="23"/>
          <w:lang w:val="en-GB"/>
        </w:rPr>
        <w:t xml:space="preserve">1. </w:t>
      </w:r>
      <w:r>
        <w:rPr>
          <w:b/>
          <w:bCs/>
          <w:sz w:val="23"/>
          <w:szCs w:val="23"/>
          <w:lang w:val="en-GB"/>
        </w:rPr>
        <w:t>Introduction: this is a headline</w:t>
      </w:r>
    </w:p>
    <w:p w14:paraId="2F0368E2" w14:textId="77777777" w:rsidR="00E621FB" w:rsidRDefault="00E621FB" w:rsidP="00E621FB">
      <w:pPr>
        <w:pStyle w:val="KeinLeerraum"/>
        <w:jc w:val="both"/>
        <w:rPr>
          <w:rFonts w:asciiTheme="minorHAnsi" w:hAnsiTheme="minorHAnsi" w:cstheme="minorHAnsi"/>
          <w:sz w:val="24"/>
          <w:szCs w:val="24"/>
          <w:lang w:val="en-GB"/>
        </w:rPr>
      </w:pPr>
      <w:r>
        <w:rPr>
          <w:rFonts w:asciiTheme="minorHAnsi" w:hAnsiTheme="minorHAnsi" w:cstheme="minorHAnsi"/>
          <w:sz w:val="24"/>
          <w:szCs w:val="24"/>
          <w:lang w:val="en-GB"/>
        </w:rPr>
        <w:t>“Quote Quote Quote Quote Quote Quote Quote Quote Quote” (Woolf, 1929, 64-65).</w:t>
      </w:r>
    </w:p>
    <w:p w14:paraId="30DB83B0" w14:textId="77777777" w:rsidR="00E621FB" w:rsidRDefault="00E621FB" w:rsidP="00E621FB">
      <w:pPr>
        <w:pStyle w:val="KeinLeerraum"/>
        <w:jc w:val="both"/>
        <w:rPr>
          <w:rFonts w:asciiTheme="minorHAnsi" w:hAnsiTheme="minorHAnsi" w:cstheme="minorHAnsi"/>
          <w:sz w:val="24"/>
          <w:szCs w:val="24"/>
          <w:lang w:val="en-GB"/>
        </w:rPr>
      </w:pP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p>
    <w:p w14:paraId="7057CBC1" w14:textId="77777777" w:rsidR="00E621FB" w:rsidRDefault="00E621FB" w:rsidP="00E621FB">
      <w:pPr>
        <w:pStyle w:val="KeinLeerraum"/>
        <w:jc w:val="both"/>
        <w:rPr>
          <w:rFonts w:asciiTheme="minorHAnsi" w:hAnsiTheme="minorHAnsi" w:cstheme="minorHAnsi"/>
          <w:sz w:val="24"/>
          <w:szCs w:val="24"/>
          <w:lang w:val="en-GB"/>
        </w:rPr>
      </w:pPr>
    </w:p>
    <w:p w14:paraId="73309CA0" w14:textId="77777777" w:rsidR="00E621FB" w:rsidRPr="002110F2" w:rsidRDefault="00E621FB" w:rsidP="00E621FB">
      <w:pPr>
        <w:jc w:val="both"/>
        <w:rPr>
          <w:rFonts w:asciiTheme="minorHAnsi" w:hAnsiTheme="minorHAnsi" w:cstheme="minorHAnsi"/>
          <w:b/>
          <w:szCs w:val="24"/>
          <w:lang w:val="en-US"/>
        </w:rPr>
      </w:pPr>
      <w:r w:rsidRPr="00B32554">
        <w:rPr>
          <w:rFonts w:asciiTheme="minorHAnsi" w:hAnsiTheme="minorHAnsi" w:cstheme="minorHAnsi"/>
          <w:b/>
          <w:szCs w:val="24"/>
          <w:lang w:val="en-US"/>
        </w:rPr>
        <w:t xml:space="preserve">1.1 </w:t>
      </w:r>
      <w:r>
        <w:rPr>
          <w:rFonts w:asciiTheme="minorHAnsi" w:hAnsiTheme="minorHAnsi" w:cstheme="minorHAnsi"/>
          <w:b/>
          <w:szCs w:val="24"/>
          <w:lang w:val="en-US"/>
        </w:rPr>
        <w:t>This is a headline</w:t>
      </w:r>
    </w:p>
    <w:p w14:paraId="2AF5AD86" w14:textId="77777777" w:rsidR="00E621FB" w:rsidRDefault="00E621FB" w:rsidP="00E621FB">
      <w:pPr>
        <w:pStyle w:val="KeinLeerraum"/>
        <w:jc w:val="both"/>
        <w:rPr>
          <w:rFonts w:asciiTheme="minorHAnsi" w:hAnsiTheme="minorHAnsi" w:cstheme="minorHAnsi"/>
          <w:sz w:val="24"/>
          <w:szCs w:val="24"/>
          <w:lang w:val="en-GB"/>
        </w:rPr>
      </w:pPr>
      <w:r w:rsidRPr="00DB18B3">
        <w:rPr>
          <w:rFonts w:asciiTheme="minorHAnsi" w:hAnsiTheme="minorHAnsi" w:cstheme="minorHAnsi"/>
          <w:sz w:val="24"/>
          <w:szCs w:val="24"/>
          <w:lang w:val="en-GB"/>
        </w:rPr>
        <w:t xml:space="preserve">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w:t>
      </w:r>
    </w:p>
    <w:p w14:paraId="2E0EA9D9" w14:textId="77777777" w:rsidR="00E621FB" w:rsidRDefault="00E621FB" w:rsidP="00E621FB">
      <w:pPr>
        <w:pStyle w:val="KeinLeerraum"/>
        <w:jc w:val="both"/>
        <w:rPr>
          <w:rFonts w:asciiTheme="minorHAnsi" w:hAnsiTheme="minorHAnsi" w:cstheme="minorHAnsi"/>
          <w:sz w:val="24"/>
          <w:szCs w:val="24"/>
          <w:lang w:val="en-GB"/>
        </w:rPr>
      </w:pPr>
    </w:p>
    <w:p w14:paraId="0396BE35" w14:textId="77777777" w:rsidR="00E621FB" w:rsidRPr="002110F2" w:rsidRDefault="00E621FB" w:rsidP="00E621FB">
      <w:pPr>
        <w:jc w:val="both"/>
        <w:rPr>
          <w:rFonts w:asciiTheme="minorHAnsi" w:hAnsiTheme="minorHAnsi" w:cstheme="minorHAnsi"/>
          <w:b/>
          <w:szCs w:val="24"/>
          <w:lang w:val="en-US"/>
        </w:rPr>
      </w:pPr>
      <w:r w:rsidRPr="00B32554">
        <w:rPr>
          <w:rFonts w:asciiTheme="minorHAnsi" w:hAnsiTheme="minorHAnsi" w:cstheme="minorHAnsi"/>
          <w:b/>
          <w:szCs w:val="24"/>
          <w:lang w:val="en-US"/>
        </w:rPr>
        <w:t xml:space="preserve">1.2 </w:t>
      </w:r>
      <w:r>
        <w:rPr>
          <w:rFonts w:asciiTheme="minorHAnsi" w:hAnsiTheme="minorHAnsi" w:cstheme="minorHAnsi"/>
          <w:b/>
          <w:szCs w:val="24"/>
          <w:lang w:val="en-US"/>
        </w:rPr>
        <w:t>This is a headline</w:t>
      </w:r>
    </w:p>
    <w:p w14:paraId="490B9899" w14:textId="77777777" w:rsidR="00E621FB" w:rsidRDefault="00E621FB" w:rsidP="00E621FB">
      <w:pPr>
        <w:pStyle w:val="KeinLeerraum"/>
        <w:jc w:val="both"/>
        <w:rPr>
          <w:rFonts w:asciiTheme="minorHAnsi" w:hAnsiTheme="minorHAnsi" w:cstheme="minorHAnsi"/>
          <w:sz w:val="24"/>
          <w:szCs w:val="24"/>
          <w:lang w:val="en-GB"/>
        </w:rPr>
      </w:pPr>
      <w:r w:rsidRPr="00DB18B3">
        <w:rPr>
          <w:rFonts w:asciiTheme="minorHAnsi" w:hAnsiTheme="minorHAnsi" w:cstheme="minorHAnsi"/>
          <w:sz w:val="24"/>
          <w:szCs w:val="24"/>
          <w:lang w:val="en-GB"/>
        </w:rPr>
        <w:t>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 xml:space="preserve">Lorem ipsum dolor sit amet, consectetur adipisici elit, sed eiusmod tempor incidunt ut labore et dolore magna aliqua. </w:t>
      </w:r>
    </w:p>
    <w:p w14:paraId="100C9762" w14:textId="183B6819" w:rsidR="00B822F1" w:rsidRDefault="00B822F1" w:rsidP="00E621FB">
      <w:pPr>
        <w:pStyle w:val="KeinLeerraum"/>
        <w:jc w:val="both"/>
        <w:rPr>
          <w:rFonts w:asciiTheme="minorHAnsi" w:hAnsiTheme="minorHAnsi" w:cstheme="minorHAnsi"/>
          <w:sz w:val="24"/>
          <w:szCs w:val="24"/>
          <w:lang w:val="en-GB"/>
        </w:rPr>
      </w:pPr>
    </w:p>
    <w:p w14:paraId="718005B7" w14:textId="77777777" w:rsidR="00215A6E" w:rsidRDefault="00215A6E" w:rsidP="00E621FB">
      <w:pPr>
        <w:jc w:val="both"/>
        <w:rPr>
          <w:rFonts w:asciiTheme="minorHAnsi" w:hAnsiTheme="minorHAnsi" w:cstheme="minorHAnsi"/>
          <w:b/>
          <w:szCs w:val="24"/>
          <w:lang w:val="en-US"/>
        </w:rPr>
      </w:pPr>
    </w:p>
    <w:p w14:paraId="024487C3" w14:textId="77777777" w:rsidR="00215A6E" w:rsidRDefault="00215A6E" w:rsidP="00E621FB">
      <w:pPr>
        <w:jc w:val="both"/>
        <w:rPr>
          <w:rFonts w:asciiTheme="minorHAnsi" w:hAnsiTheme="minorHAnsi" w:cstheme="minorHAnsi"/>
          <w:b/>
          <w:szCs w:val="24"/>
          <w:lang w:val="en-US"/>
        </w:rPr>
      </w:pPr>
    </w:p>
    <w:p w14:paraId="16FE8F29" w14:textId="25106D79" w:rsidR="00E621FB" w:rsidRPr="002110F2" w:rsidRDefault="00E621FB" w:rsidP="00E621FB">
      <w:pPr>
        <w:jc w:val="both"/>
        <w:rPr>
          <w:rFonts w:asciiTheme="minorHAnsi" w:hAnsiTheme="minorHAnsi" w:cstheme="minorHAnsi"/>
          <w:b/>
          <w:szCs w:val="24"/>
          <w:lang w:val="en-US"/>
        </w:rPr>
      </w:pPr>
      <w:bookmarkStart w:id="0" w:name="_GoBack"/>
      <w:bookmarkEnd w:id="0"/>
      <w:r w:rsidRPr="00B32554">
        <w:rPr>
          <w:rFonts w:asciiTheme="minorHAnsi" w:hAnsiTheme="minorHAnsi" w:cstheme="minorHAnsi"/>
          <w:b/>
          <w:szCs w:val="24"/>
          <w:lang w:val="en-US"/>
        </w:rPr>
        <w:lastRenderedPageBreak/>
        <w:t xml:space="preserve">1.3 </w:t>
      </w:r>
      <w:r>
        <w:rPr>
          <w:rFonts w:asciiTheme="minorHAnsi" w:hAnsiTheme="minorHAnsi" w:cstheme="minorHAnsi"/>
          <w:b/>
          <w:szCs w:val="24"/>
          <w:lang w:val="en-US"/>
        </w:rPr>
        <w:t>This is a headline</w:t>
      </w:r>
    </w:p>
    <w:p w14:paraId="3EC6D82F" w14:textId="77777777" w:rsidR="00E621FB" w:rsidRDefault="00E621FB" w:rsidP="00E621FB">
      <w:pPr>
        <w:pStyle w:val="KeinLeerraum"/>
        <w:jc w:val="both"/>
        <w:rPr>
          <w:rFonts w:asciiTheme="minorHAnsi" w:hAnsiTheme="minorHAnsi" w:cstheme="minorHAnsi"/>
          <w:sz w:val="24"/>
          <w:szCs w:val="24"/>
          <w:lang w:val="en-GB"/>
        </w:rPr>
      </w:pPr>
      <w:r w:rsidRPr="00DB18B3">
        <w:rPr>
          <w:rFonts w:asciiTheme="minorHAnsi" w:hAnsiTheme="minorHAnsi" w:cstheme="minorHAnsi"/>
          <w:sz w:val="24"/>
          <w:szCs w:val="24"/>
          <w:lang w:val="en-GB"/>
        </w:rPr>
        <w:t>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p>
    <w:p w14:paraId="6D605711" w14:textId="77777777" w:rsidR="00E621FB" w:rsidRDefault="00E621FB" w:rsidP="00E621FB">
      <w:pPr>
        <w:pStyle w:val="KeinLeerraum"/>
        <w:jc w:val="both"/>
        <w:rPr>
          <w:rFonts w:asciiTheme="minorHAnsi" w:hAnsiTheme="minorHAnsi" w:cstheme="minorHAnsi"/>
          <w:sz w:val="24"/>
          <w:szCs w:val="24"/>
          <w:lang w:val="en-GB"/>
        </w:rPr>
      </w:pPr>
    </w:p>
    <w:p w14:paraId="23F918C5" w14:textId="77777777" w:rsidR="00E621FB" w:rsidRPr="002110F2" w:rsidRDefault="00E621FB" w:rsidP="00E621FB">
      <w:pPr>
        <w:pStyle w:val="KeinLeerraum"/>
        <w:jc w:val="both"/>
        <w:rPr>
          <w:rFonts w:asciiTheme="minorHAnsi" w:hAnsiTheme="minorHAnsi" w:cstheme="minorHAnsi"/>
          <w:b/>
          <w:sz w:val="24"/>
          <w:szCs w:val="24"/>
          <w:lang w:val="en-US"/>
        </w:rPr>
      </w:pPr>
      <w:r>
        <w:rPr>
          <w:rFonts w:asciiTheme="minorHAnsi" w:hAnsiTheme="minorHAnsi" w:cstheme="minorHAnsi"/>
          <w:b/>
          <w:sz w:val="24"/>
          <w:szCs w:val="24"/>
          <w:lang w:val="en-US"/>
        </w:rPr>
        <w:t>2. This is a headline</w:t>
      </w:r>
    </w:p>
    <w:p w14:paraId="2637FF21" w14:textId="77777777" w:rsidR="00E621FB" w:rsidRDefault="00E621FB" w:rsidP="00E621FB">
      <w:pPr>
        <w:pStyle w:val="KeinLeerraum"/>
        <w:jc w:val="both"/>
        <w:rPr>
          <w:rFonts w:asciiTheme="minorHAnsi" w:hAnsiTheme="minorHAnsi" w:cstheme="minorHAnsi"/>
          <w:sz w:val="24"/>
          <w:szCs w:val="24"/>
          <w:lang w:val="en-GB"/>
        </w:rPr>
      </w:pP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 xml:space="preserve">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w:t>
      </w:r>
    </w:p>
    <w:p w14:paraId="4D436C5B" w14:textId="77777777" w:rsidR="00E621FB" w:rsidRDefault="00E621FB" w:rsidP="00E621FB">
      <w:pPr>
        <w:pStyle w:val="KeinLeerraum"/>
        <w:jc w:val="both"/>
        <w:rPr>
          <w:rFonts w:asciiTheme="minorHAnsi" w:hAnsiTheme="minorHAnsi" w:cstheme="minorHAnsi"/>
          <w:sz w:val="24"/>
          <w:szCs w:val="24"/>
          <w:lang w:val="en-GB"/>
        </w:rPr>
      </w:pPr>
    </w:p>
    <w:p w14:paraId="2EA0B0F5" w14:textId="77777777" w:rsidR="00E621FB" w:rsidRDefault="00E621FB" w:rsidP="00E621FB">
      <w:pPr>
        <w:pStyle w:val="KeinLeerraum"/>
        <w:jc w:val="both"/>
        <w:rPr>
          <w:rFonts w:asciiTheme="minorHAnsi" w:hAnsiTheme="minorHAnsi" w:cstheme="minorHAnsi"/>
          <w:sz w:val="24"/>
          <w:szCs w:val="24"/>
          <w:lang w:val="en-GB"/>
        </w:rPr>
      </w:pPr>
      <w:r>
        <w:rPr>
          <w:rFonts w:asciiTheme="minorHAnsi" w:hAnsiTheme="minorHAnsi" w:cstheme="minorHAnsi"/>
          <w:sz w:val="24"/>
          <w:szCs w:val="24"/>
          <w:lang w:val="en-GB"/>
        </w:rPr>
        <w:t>INSERT TABLE 1</w:t>
      </w:r>
    </w:p>
    <w:p w14:paraId="65B16EEF" w14:textId="77777777" w:rsidR="00E621FB" w:rsidRDefault="00E621FB" w:rsidP="00E621FB">
      <w:pPr>
        <w:pStyle w:val="KeinLeerraum"/>
        <w:jc w:val="both"/>
        <w:rPr>
          <w:rFonts w:asciiTheme="minorHAnsi" w:hAnsiTheme="minorHAnsi" w:cstheme="minorHAnsi"/>
          <w:sz w:val="24"/>
          <w:szCs w:val="24"/>
          <w:lang w:val="en-GB"/>
        </w:rPr>
      </w:pPr>
    </w:p>
    <w:p w14:paraId="62F9AF0C" w14:textId="77777777" w:rsidR="00E621FB" w:rsidRPr="00DB18B3" w:rsidRDefault="00E621FB" w:rsidP="00E621FB">
      <w:pPr>
        <w:pStyle w:val="KeinLeerraum"/>
        <w:jc w:val="both"/>
        <w:rPr>
          <w:rFonts w:asciiTheme="minorHAnsi" w:hAnsiTheme="minorHAnsi" w:cstheme="minorHAnsi"/>
          <w:sz w:val="24"/>
          <w:szCs w:val="24"/>
          <w:lang w:val="en-GB"/>
        </w:rPr>
      </w:pPr>
      <w:r w:rsidRPr="00DB18B3">
        <w:rPr>
          <w:rFonts w:asciiTheme="minorHAnsi" w:hAnsiTheme="minorHAnsi" w:cstheme="minorHAnsi"/>
          <w:sz w:val="24"/>
          <w:szCs w:val="24"/>
          <w:lang w:val="en-GB"/>
        </w:rPr>
        <w:t>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 xml:space="preserve">Lorem ipsum dolor sit amet, consectetur adipisici elit, sed eiusmod tempor incidunt ut labore et dolore </w:t>
      </w:r>
      <w:r w:rsidRPr="00DB18B3">
        <w:rPr>
          <w:rFonts w:asciiTheme="minorHAnsi" w:hAnsiTheme="minorHAnsi" w:cstheme="minorHAnsi"/>
          <w:sz w:val="24"/>
          <w:szCs w:val="24"/>
          <w:lang w:val="en-GB"/>
        </w:rPr>
        <w:lastRenderedPageBreak/>
        <w:t>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Lorem ipsum dolor sit amet, consectetur adipisici elit, sed eiusmod tempor incidunt ut labore et dolore magna aliqua. Ut enim ad minim veniam, quis nostrud exercitation ul</w:t>
      </w:r>
      <w:r w:rsidRPr="00DB18B3">
        <w:rPr>
          <w:rFonts w:asciiTheme="minorHAnsi" w:hAnsiTheme="minorHAnsi" w:cstheme="minorHAnsi"/>
          <w:sz w:val="24"/>
          <w:szCs w:val="24"/>
          <w:lang w:val="en-GB"/>
        </w:rPr>
        <w:lastRenderedPageBreak/>
        <w:t>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Pr>
          <w:rFonts w:asciiTheme="minorHAnsi" w:hAnsiTheme="minorHAnsi" w:cstheme="minorHAnsi"/>
          <w:sz w:val="24"/>
          <w:szCs w:val="24"/>
          <w:lang w:val="en-GB"/>
        </w:rPr>
        <w:t xml:space="preserve"> </w:t>
      </w:r>
      <w:r w:rsidRPr="00DB18B3">
        <w:rPr>
          <w:rFonts w:asciiTheme="minorHAnsi" w:hAnsiTheme="minorHAnsi" w:cstheme="minorHAnsi"/>
          <w:sz w:val="24"/>
          <w:szCs w:val="24"/>
          <w:lang w:val="en-GB"/>
        </w:rPr>
        <w:t>Lorem ipsum dolor sit amet, consectetur adipisici elit, sed eiusmod tempor incidunt ut labore et dolore magna aliqua. Ut enim ad minim veniam, quis nostrud exercitation ullamco laboris nisi ut aliquid ex ea commodi consequat.</w:t>
      </w:r>
    </w:p>
    <w:p w14:paraId="1FBD529A" w14:textId="6DA488EC" w:rsidR="00E621FB" w:rsidRDefault="00E621FB" w:rsidP="00E621FB">
      <w:pPr>
        <w:pStyle w:val="KeinLeerraum"/>
        <w:jc w:val="both"/>
        <w:rPr>
          <w:rFonts w:asciiTheme="minorHAnsi" w:hAnsiTheme="minorHAnsi" w:cstheme="minorHAnsi"/>
          <w:sz w:val="24"/>
          <w:szCs w:val="24"/>
          <w:lang w:val="en-GB"/>
        </w:rPr>
      </w:pPr>
    </w:p>
    <w:p w14:paraId="5C25ACAF" w14:textId="7BCAFA1D" w:rsidR="00B822F1" w:rsidRDefault="00B822F1" w:rsidP="00E621FB">
      <w:pPr>
        <w:pStyle w:val="KeinLeerraum"/>
        <w:jc w:val="both"/>
        <w:rPr>
          <w:rFonts w:asciiTheme="minorHAnsi" w:hAnsiTheme="minorHAnsi" w:cstheme="minorHAnsi"/>
          <w:sz w:val="24"/>
          <w:szCs w:val="24"/>
          <w:lang w:val="en-GB"/>
        </w:rPr>
      </w:pPr>
    </w:p>
    <w:p w14:paraId="34EA220C" w14:textId="77777777" w:rsidR="00B822F1" w:rsidRPr="00DB18B3" w:rsidRDefault="00B822F1" w:rsidP="00E621FB">
      <w:pPr>
        <w:pStyle w:val="KeinLeerraum"/>
        <w:jc w:val="both"/>
        <w:rPr>
          <w:rFonts w:asciiTheme="minorHAnsi" w:hAnsiTheme="minorHAnsi" w:cstheme="minorHAnsi"/>
          <w:sz w:val="24"/>
          <w:szCs w:val="24"/>
          <w:lang w:val="en-GB"/>
        </w:rPr>
      </w:pPr>
    </w:p>
    <w:p w14:paraId="2849593F" w14:textId="1C0E5F9D" w:rsidR="00B822F1" w:rsidRPr="00B822F1" w:rsidRDefault="00E621FB" w:rsidP="00E621FB">
      <w:pPr>
        <w:pStyle w:val="KeinLeerraum"/>
        <w:jc w:val="both"/>
        <w:rPr>
          <w:rFonts w:asciiTheme="minorHAnsi" w:hAnsiTheme="minorHAnsi" w:cstheme="minorHAnsi"/>
          <w:b/>
          <w:sz w:val="24"/>
          <w:szCs w:val="24"/>
          <w:lang w:val="en-GB"/>
        </w:rPr>
      </w:pPr>
      <w:r w:rsidRPr="00DB18B3">
        <w:rPr>
          <w:rFonts w:asciiTheme="minorHAnsi" w:hAnsiTheme="minorHAnsi" w:cstheme="minorHAnsi"/>
          <w:b/>
          <w:sz w:val="24"/>
          <w:szCs w:val="24"/>
          <w:lang w:val="en-GB"/>
        </w:rPr>
        <w:t>References</w:t>
      </w:r>
      <w:bookmarkStart w:id="1" w:name="_ENREF_2"/>
    </w:p>
    <w:p w14:paraId="30A66656" w14:textId="77777777" w:rsidR="00E621FB" w:rsidRPr="00487B30" w:rsidRDefault="00E621FB" w:rsidP="00E621FB">
      <w:pPr>
        <w:pStyle w:val="KeinLeerraum"/>
        <w:jc w:val="both"/>
        <w:rPr>
          <w:rFonts w:asciiTheme="minorHAnsi" w:hAnsiTheme="minorHAnsi" w:cstheme="minorHAnsi"/>
          <w:sz w:val="24"/>
          <w:szCs w:val="24"/>
          <w:lang w:val="en-GB"/>
        </w:rPr>
      </w:pPr>
      <w:r w:rsidRPr="00487B30">
        <w:rPr>
          <w:rFonts w:asciiTheme="minorHAnsi" w:hAnsiTheme="minorHAnsi" w:cstheme="minorHAnsi"/>
          <w:sz w:val="24"/>
          <w:szCs w:val="24"/>
          <w:lang w:val="en-GB"/>
        </w:rPr>
        <w:t xml:space="preserve">Arcus, D. (2001). Attention deficit / hyperactivity disorder (ADHD). In B. Strickland (Ed.), </w:t>
      </w:r>
      <w:r w:rsidRPr="006F1462">
        <w:rPr>
          <w:rFonts w:asciiTheme="minorHAnsi" w:hAnsiTheme="minorHAnsi" w:cstheme="minorHAnsi"/>
          <w:i/>
          <w:sz w:val="24"/>
          <w:szCs w:val="24"/>
          <w:lang w:val="en-GB"/>
        </w:rPr>
        <w:t>The Gale encyclopedia of psychology</w:t>
      </w:r>
      <w:r w:rsidRPr="00487B30">
        <w:rPr>
          <w:rFonts w:asciiTheme="minorHAnsi" w:hAnsiTheme="minorHAnsi" w:cstheme="minorHAnsi"/>
          <w:sz w:val="24"/>
          <w:szCs w:val="24"/>
          <w:lang w:val="en-GB"/>
        </w:rPr>
        <w:t xml:space="preserve">. </w:t>
      </w:r>
      <w:r>
        <w:rPr>
          <w:rFonts w:asciiTheme="minorHAnsi" w:hAnsiTheme="minorHAnsi" w:cstheme="minorHAnsi"/>
          <w:sz w:val="24"/>
          <w:szCs w:val="24"/>
          <w:lang w:val="en-GB"/>
        </w:rPr>
        <w:t>Boston: Cengage.</w:t>
      </w:r>
    </w:p>
    <w:p w14:paraId="7AB0B86C" w14:textId="77777777" w:rsidR="00E621FB" w:rsidRDefault="00E621FB" w:rsidP="00E621FB">
      <w:pPr>
        <w:pStyle w:val="KeinLeerraum"/>
        <w:tabs>
          <w:tab w:val="left" w:pos="1755"/>
        </w:tabs>
        <w:jc w:val="both"/>
        <w:rPr>
          <w:rFonts w:asciiTheme="minorHAnsi" w:hAnsiTheme="minorHAnsi" w:cstheme="minorHAnsi"/>
          <w:sz w:val="24"/>
          <w:szCs w:val="24"/>
          <w:lang w:val="en-GB"/>
        </w:rPr>
      </w:pPr>
      <w:r>
        <w:rPr>
          <w:rFonts w:asciiTheme="minorHAnsi" w:hAnsiTheme="minorHAnsi" w:cstheme="minorHAnsi"/>
          <w:sz w:val="24"/>
          <w:szCs w:val="24"/>
          <w:lang w:val="en-GB"/>
        </w:rPr>
        <w:tab/>
      </w:r>
    </w:p>
    <w:p w14:paraId="689FF680" w14:textId="77777777" w:rsidR="00E621FB" w:rsidRDefault="00E621FB" w:rsidP="00E621FB">
      <w:pPr>
        <w:pStyle w:val="KeinLeerraum"/>
        <w:jc w:val="both"/>
        <w:rPr>
          <w:rFonts w:asciiTheme="minorHAnsi" w:hAnsiTheme="minorHAnsi" w:cstheme="minorHAnsi"/>
          <w:sz w:val="24"/>
          <w:szCs w:val="24"/>
          <w:lang w:val="en-GB"/>
        </w:rPr>
      </w:pPr>
      <w:r w:rsidRPr="00487B30">
        <w:rPr>
          <w:rFonts w:asciiTheme="minorHAnsi" w:hAnsiTheme="minorHAnsi" w:cstheme="minorHAnsi"/>
          <w:sz w:val="24"/>
          <w:szCs w:val="24"/>
          <w:lang w:val="en-GB"/>
        </w:rPr>
        <w:t xml:space="preserve">Cochrane, A. (2007). </w:t>
      </w:r>
      <w:r w:rsidRPr="006F1462">
        <w:rPr>
          <w:rFonts w:asciiTheme="minorHAnsi" w:hAnsiTheme="minorHAnsi" w:cstheme="minorHAnsi"/>
          <w:i/>
          <w:sz w:val="24"/>
          <w:szCs w:val="24"/>
          <w:lang w:val="en-GB"/>
        </w:rPr>
        <w:t>Understanding urban policy: A critical approach</w:t>
      </w:r>
      <w:r w:rsidRPr="00487B30">
        <w:rPr>
          <w:rFonts w:asciiTheme="minorHAnsi" w:hAnsiTheme="minorHAnsi" w:cstheme="minorHAnsi"/>
          <w:sz w:val="24"/>
          <w:szCs w:val="24"/>
          <w:lang w:val="en-GB"/>
        </w:rPr>
        <w:t>. Malden: Blackwell.</w:t>
      </w:r>
    </w:p>
    <w:p w14:paraId="5BC082A9" w14:textId="77777777" w:rsidR="00E621FB" w:rsidRDefault="00E621FB" w:rsidP="00E621FB">
      <w:pPr>
        <w:pStyle w:val="KeinLeerraum"/>
        <w:jc w:val="both"/>
        <w:rPr>
          <w:rFonts w:asciiTheme="minorHAnsi" w:hAnsiTheme="minorHAnsi" w:cstheme="minorHAnsi"/>
          <w:sz w:val="24"/>
          <w:szCs w:val="24"/>
          <w:lang w:val="en-GB"/>
        </w:rPr>
      </w:pPr>
    </w:p>
    <w:p w14:paraId="03617865" w14:textId="77777777" w:rsidR="00E621FB" w:rsidRDefault="00E621FB" w:rsidP="00E621FB">
      <w:pPr>
        <w:pStyle w:val="KeinLeerraum"/>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Deming, D., &amp; Dynarski S. (2008). </w:t>
      </w:r>
      <w:r w:rsidRPr="008A1E37">
        <w:rPr>
          <w:rFonts w:asciiTheme="minorHAnsi" w:hAnsiTheme="minorHAnsi" w:cstheme="minorHAnsi"/>
          <w:i/>
          <w:sz w:val="24"/>
          <w:szCs w:val="24"/>
          <w:lang w:val="en-GB"/>
        </w:rPr>
        <w:t>The lengthening of childhood</w:t>
      </w:r>
      <w:r>
        <w:rPr>
          <w:rFonts w:asciiTheme="minorHAnsi" w:hAnsiTheme="minorHAnsi" w:cstheme="minorHAnsi"/>
          <w:sz w:val="24"/>
          <w:szCs w:val="24"/>
          <w:lang w:val="en-GB"/>
        </w:rPr>
        <w:t xml:space="preserve"> (NBER Working Paper No. 14214). </w:t>
      </w:r>
    </w:p>
    <w:p w14:paraId="4D547CDA" w14:textId="77777777" w:rsidR="00E621FB" w:rsidRDefault="00E621FB" w:rsidP="00E621FB">
      <w:pPr>
        <w:pStyle w:val="KeinLeerraum"/>
        <w:jc w:val="both"/>
        <w:rPr>
          <w:rFonts w:asciiTheme="minorHAnsi" w:hAnsiTheme="minorHAnsi" w:cstheme="minorHAnsi"/>
          <w:sz w:val="24"/>
          <w:szCs w:val="24"/>
          <w:lang w:val="en-GB"/>
        </w:rPr>
      </w:pPr>
    </w:p>
    <w:p w14:paraId="3D469FF2" w14:textId="77777777" w:rsidR="00E621FB" w:rsidRDefault="00E621FB" w:rsidP="00E621FB">
      <w:pPr>
        <w:pStyle w:val="KeinLeerraum"/>
        <w:jc w:val="both"/>
        <w:rPr>
          <w:rFonts w:asciiTheme="minorHAnsi" w:hAnsiTheme="minorHAnsi" w:cstheme="minorHAnsi"/>
          <w:sz w:val="24"/>
          <w:szCs w:val="24"/>
          <w:lang w:val="en-GB"/>
        </w:rPr>
      </w:pPr>
      <w:r w:rsidRPr="00487B30">
        <w:rPr>
          <w:rFonts w:asciiTheme="minorHAnsi" w:hAnsiTheme="minorHAnsi" w:cstheme="minorHAnsi"/>
          <w:sz w:val="24"/>
          <w:szCs w:val="24"/>
          <w:lang w:val="en-GB"/>
        </w:rPr>
        <w:t xml:space="preserve">Jackson, A. (2007). New approaches to drug therapy. </w:t>
      </w:r>
      <w:r w:rsidRPr="006F1462">
        <w:rPr>
          <w:rFonts w:asciiTheme="minorHAnsi" w:hAnsiTheme="minorHAnsi" w:cstheme="minorHAnsi"/>
          <w:i/>
          <w:sz w:val="24"/>
          <w:szCs w:val="24"/>
          <w:lang w:val="en-GB"/>
        </w:rPr>
        <w:t xml:space="preserve">Psychology </w:t>
      </w:r>
      <w:r>
        <w:rPr>
          <w:rFonts w:asciiTheme="minorHAnsi" w:hAnsiTheme="minorHAnsi" w:cstheme="minorHAnsi"/>
          <w:i/>
          <w:sz w:val="24"/>
          <w:szCs w:val="24"/>
          <w:lang w:val="en-GB"/>
        </w:rPr>
        <w:t>t</w:t>
      </w:r>
      <w:r w:rsidRPr="006F1462">
        <w:rPr>
          <w:rFonts w:asciiTheme="minorHAnsi" w:hAnsiTheme="minorHAnsi" w:cstheme="minorHAnsi"/>
          <w:i/>
          <w:sz w:val="24"/>
          <w:szCs w:val="24"/>
          <w:lang w:val="en-GB"/>
        </w:rPr>
        <w:t xml:space="preserve">oday and </w:t>
      </w:r>
      <w:r>
        <w:rPr>
          <w:rFonts w:asciiTheme="minorHAnsi" w:hAnsiTheme="minorHAnsi" w:cstheme="minorHAnsi"/>
          <w:i/>
          <w:sz w:val="24"/>
          <w:szCs w:val="24"/>
          <w:lang w:val="en-GB"/>
        </w:rPr>
        <w:t>t</w:t>
      </w:r>
      <w:r w:rsidRPr="006F1462">
        <w:rPr>
          <w:rFonts w:asciiTheme="minorHAnsi" w:hAnsiTheme="minorHAnsi" w:cstheme="minorHAnsi"/>
          <w:i/>
          <w:sz w:val="24"/>
          <w:szCs w:val="24"/>
          <w:lang w:val="en-GB"/>
        </w:rPr>
        <w:t>omorrow</w:t>
      </w:r>
      <w:r w:rsidRPr="006C4ACE">
        <w:rPr>
          <w:rFonts w:asciiTheme="minorHAnsi" w:hAnsiTheme="minorHAnsi" w:cstheme="minorHAnsi"/>
          <w:i/>
          <w:sz w:val="24"/>
          <w:szCs w:val="24"/>
          <w:lang w:val="en-GB"/>
        </w:rPr>
        <w:t>, 27</w:t>
      </w:r>
      <w:r w:rsidRPr="00487B30">
        <w:rPr>
          <w:rFonts w:asciiTheme="minorHAnsi" w:hAnsiTheme="minorHAnsi" w:cstheme="minorHAnsi"/>
          <w:sz w:val="24"/>
          <w:szCs w:val="24"/>
          <w:lang w:val="en-GB"/>
        </w:rPr>
        <w:t>(1), 54-59.</w:t>
      </w:r>
    </w:p>
    <w:p w14:paraId="5972DE34" w14:textId="77777777" w:rsidR="00E621FB" w:rsidRDefault="00E621FB" w:rsidP="00E621FB">
      <w:pPr>
        <w:pStyle w:val="KeinLeerraum"/>
        <w:jc w:val="both"/>
        <w:rPr>
          <w:rFonts w:asciiTheme="minorHAnsi" w:hAnsiTheme="minorHAnsi" w:cstheme="minorHAnsi"/>
          <w:sz w:val="24"/>
          <w:szCs w:val="24"/>
          <w:lang w:val="en-GB"/>
        </w:rPr>
      </w:pPr>
    </w:p>
    <w:p w14:paraId="26C3622F" w14:textId="77777777" w:rsidR="00E621FB" w:rsidRDefault="00E621FB" w:rsidP="00E621FB">
      <w:pPr>
        <w:pStyle w:val="KeinLeerraum"/>
        <w:jc w:val="both"/>
        <w:rPr>
          <w:rFonts w:asciiTheme="minorHAnsi" w:hAnsiTheme="minorHAnsi" w:cstheme="minorHAnsi"/>
          <w:sz w:val="24"/>
          <w:szCs w:val="24"/>
          <w:lang w:val="en-GB"/>
        </w:rPr>
      </w:pPr>
      <w:r w:rsidRPr="00487B30">
        <w:rPr>
          <w:rFonts w:asciiTheme="minorHAnsi" w:hAnsiTheme="minorHAnsi" w:cstheme="minorHAnsi"/>
          <w:sz w:val="24"/>
          <w:szCs w:val="24"/>
          <w:lang w:val="en-GB"/>
        </w:rPr>
        <w:t xml:space="preserve">Richards, K. C. (1997). Views on globalization. In H. L. Vivaldi (Ed.), </w:t>
      </w:r>
      <w:r w:rsidRPr="006F1462">
        <w:rPr>
          <w:rFonts w:asciiTheme="minorHAnsi" w:hAnsiTheme="minorHAnsi" w:cstheme="minorHAnsi"/>
          <w:i/>
          <w:sz w:val="24"/>
          <w:szCs w:val="24"/>
          <w:lang w:val="en-GB"/>
        </w:rPr>
        <w:t>Australia in a global world</w:t>
      </w:r>
      <w:r w:rsidRPr="00487B30">
        <w:rPr>
          <w:rFonts w:asciiTheme="minorHAnsi" w:hAnsiTheme="minorHAnsi" w:cstheme="minorHAnsi"/>
          <w:sz w:val="24"/>
          <w:szCs w:val="24"/>
          <w:lang w:val="en-GB"/>
        </w:rPr>
        <w:t xml:space="preserve"> (29-43). Sydney: Century.</w:t>
      </w:r>
    </w:p>
    <w:p w14:paraId="309A7121" w14:textId="77777777" w:rsidR="00E621FB" w:rsidRDefault="00E621FB" w:rsidP="00E621FB">
      <w:pPr>
        <w:pStyle w:val="KeinLeerraum"/>
        <w:jc w:val="both"/>
        <w:rPr>
          <w:rFonts w:asciiTheme="minorHAnsi" w:hAnsiTheme="minorHAnsi" w:cstheme="minorHAnsi"/>
          <w:sz w:val="24"/>
          <w:szCs w:val="24"/>
          <w:lang w:val="en-GB"/>
        </w:rPr>
      </w:pPr>
    </w:p>
    <w:p w14:paraId="2FF2C07A" w14:textId="77777777" w:rsidR="00E621FB" w:rsidRPr="00D604A0" w:rsidRDefault="00E621FB" w:rsidP="00E621FB">
      <w:pPr>
        <w:pStyle w:val="KeinLeerraum"/>
        <w:jc w:val="both"/>
        <w:rPr>
          <w:rFonts w:asciiTheme="minorHAnsi" w:hAnsiTheme="minorHAnsi" w:cstheme="minorHAnsi"/>
          <w:sz w:val="24"/>
          <w:szCs w:val="24"/>
          <w:lang w:val="en-US"/>
        </w:rPr>
      </w:pPr>
      <w:r w:rsidRPr="006F1462">
        <w:rPr>
          <w:rFonts w:asciiTheme="minorHAnsi" w:hAnsiTheme="minorHAnsi" w:cstheme="minorHAnsi"/>
          <w:sz w:val="24"/>
          <w:szCs w:val="24"/>
          <w:lang w:val="en-GB"/>
        </w:rPr>
        <w:t xml:space="preserve">Waterford, J. (2007, May 30). Bill of </w:t>
      </w:r>
      <w:r>
        <w:rPr>
          <w:rFonts w:asciiTheme="minorHAnsi" w:hAnsiTheme="minorHAnsi" w:cstheme="minorHAnsi"/>
          <w:sz w:val="24"/>
          <w:szCs w:val="24"/>
          <w:lang w:val="en-GB"/>
        </w:rPr>
        <w:t>r</w:t>
      </w:r>
      <w:r w:rsidRPr="006F1462">
        <w:rPr>
          <w:rFonts w:asciiTheme="minorHAnsi" w:hAnsiTheme="minorHAnsi" w:cstheme="minorHAnsi"/>
          <w:sz w:val="24"/>
          <w:szCs w:val="24"/>
          <w:lang w:val="en-GB"/>
        </w:rPr>
        <w:t xml:space="preserve">ights gets it wrong. </w:t>
      </w:r>
      <w:r w:rsidRPr="006F1462">
        <w:rPr>
          <w:rFonts w:asciiTheme="minorHAnsi" w:hAnsiTheme="minorHAnsi" w:cstheme="minorHAnsi"/>
          <w:i/>
          <w:sz w:val="24"/>
          <w:szCs w:val="24"/>
          <w:lang w:val="en-GB"/>
        </w:rPr>
        <w:t>The Canberra Times</w:t>
      </w:r>
      <w:r w:rsidRPr="006F1462">
        <w:rPr>
          <w:rFonts w:asciiTheme="minorHAnsi" w:hAnsiTheme="minorHAnsi" w:cstheme="minorHAnsi"/>
          <w:sz w:val="24"/>
          <w:szCs w:val="24"/>
          <w:lang w:val="en-GB"/>
        </w:rPr>
        <w:t>, 11.</w:t>
      </w:r>
      <w:bookmarkEnd w:id="1"/>
    </w:p>
    <w:p w14:paraId="1062C60A" w14:textId="77777777" w:rsidR="00E621FB" w:rsidRDefault="00E621FB" w:rsidP="004C3E13">
      <w:pPr>
        <w:autoSpaceDE w:val="0"/>
        <w:autoSpaceDN w:val="0"/>
        <w:adjustRightInd w:val="0"/>
        <w:spacing w:line="240" w:lineRule="auto"/>
        <w:jc w:val="both"/>
        <w:rPr>
          <w:rFonts w:asciiTheme="minorHAnsi" w:hAnsiTheme="minorHAnsi" w:cstheme="minorHAnsi"/>
          <w:szCs w:val="24"/>
          <w:lang w:val="en-US"/>
        </w:rPr>
      </w:pPr>
    </w:p>
    <w:p w14:paraId="4961B7A0" w14:textId="3D050D49" w:rsidR="008018B8" w:rsidRPr="004C3E13" w:rsidRDefault="008018B8" w:rsidP="004C3E13">
      <w:pPr>
        <w:pStyle w:val="KeinLeerraum"/>
        <w:jc w:val="both"/>
        <w:rPr>
          <w:rFonts w:asciiTheme="minorHAnsi" w:hAnsiTheme="minorHAnsi" w:cstheme="minorHAnsi"/>
          <w:sz w:val="24"/>
          <w:szCs w:val="24"/>
          <w:lang w:val="en-GB"/>
        </w:rPr>
      </w:pPr>
    </w:p>
    <w:sectPr w:rsidR="008018B8" w:rsidRPr="004C3E13" w:rsidSect="00E621FB">
      <w:headerReference w:type="even" r:id="rId8"/>
      <w:headerReference w:type="default" r:id="rId9"/>
      <w:footerReference w:type="even" r:id="rId10"/>
      <w:footerReference w:type="default" r:id="rId11"/>
      <w:headerReference w:type="first" r:id="rId12"/>
      <w:footerReference w:type="first" r:id="rId13"/>
      <w:pgSz w:w="11906" w:h="16838"/>
      <w:pgMar w:top="40" w:right="1588" w:bottom="567" w:left="158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C9B2" w14:textId="77777777" w:rsidR="002E138D" w:rsidRDefault="002E138D" w:rsidP="00BE5224">
      <w:pPr>
        <w:spacing w:line="240" w:lineRule="auto"/>
      </w:pPr>
      <w:r>
        <w:separator/>
      </w:r>
    </w:p>
  </w:endnote>
  <w:endnote w:type="continuationSeparator" w:id="0">
    <w:p w14:paraId="2E5A93D6" w14:textId="77777777" w:rsidR="002E138D" w:rsidRDefault="002E138D" w:rsidP="00BE5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Book">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58E4" w14:textId="77777777" w:rsidR="0038144B" w:rsidRPr="00041A39" w:rsidRDefault="0038144B">
    <w:pPr>
      <w:pStyle w:val="Fuzeile"/>
      <w:jc w:val="center"/>
      <w:rPr>
        <w:rFonts w:asciiTheme="minorHAnsi" w:hAnsiTheme="minorHAnsi"/>
      </w:rPr>
    </w:pPr>
  </w:p>
  <w:p w14:paraId="2D39031D" w14:textId="77777777" w:rsidR="0038144B" w:rsidRDefault="003814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C0BB" w14:textId="77777777" w:rsidR="0038144B" w:rsidRPr="000A2256" w:rsidRDefault="0038144B">
    <w:pPr>
      <w:pStyle w:val="Fuzeile"/>
      <w:jc w:val="center"/>
      <w:rPr>
        <w:rFonts w:asciiTheme="minorHAnsi" w:hAnsiTheme="minorHAnsi"/>
      </w:rPr>
    </w:pPr>
  </w:p>
  <w:p w14:paraId="1E43B475" w14:textId="77777777" w:rsidR="0038144B" w:rsidRDefault="00381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697C" w14:textId="48E93475" w:rsidR="0038144B" w:rsidRPr="000F51E0" w:rsidRDefault="00E621FB" w:rsidP="00EC6A42">
    <w:pPr>
      <w:pStyle w:val="Fuzeile"/>
      <w:jc w:val="center"/>
      <w:rPr>
        <w:rFonts w:asciiTheme="minorHAnsi" w:hAnsiTheme="minorHAnsi"/>
      </w:rPr>
    </w:pPr>
    <w:r>
      <w:rPr>
        <w:rFonts w:asciiTheme="minorHAnsi" w:hAnsiTheme="minorHAnsi"/>
      </w:rPr>
      <w:t>1</w:t>
    </w:r>
  </w:p>
  <w:p w14:paraId="0E7BAD37" w14:textId="77777777" w:rsidR="0038144B" w:rsidRDefault="00381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9AE0" w14:textId="77777777" w:rsidR="002E138D" w:rsidRDefault="002E138D" w:rsidP="00BE5224">
      <w:pPr>
        <w:spacing w:line="240" w:lineRule="auto"/>
      </w:pPr>
      <w:r>
        <w:separator/>
      </w:r>
    </w:p>
  </w:footnote>
  <w:footnote w:type="continuationSeparator" w:id="0">
    <w:p w14:paraId="27CA2A80" w14:textId="77777777" w:rsidR="002E138D" w:rsidRDefault="002E138D" w:rsidP="00BE5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96886"/>
      <w:docPartObj>
        <w:docPartGallery w:val="Page Numbers (Top of Page)"/>
        <w:docPartUnique/>
      </w:docPartObj>
    </w:sdtPr>
    <w:sdtEndPr>
      <w:rPr>
        <w:rFonts w:asciiTheme="minorHAnsi" w:hAnsiTheme="minorHAnsi" w:cstheme="minorHAnsi"/>
        <w:noProof/>
      </w:rPr>
    </w:sdtEndPr>
    <w:sdtContent>
      <w:p w14:paraId="6E08621C" w14:textId="6CFA3CD6" w:rsidR="0038144B" w:rsidRPr="00E621FB" w:rsidRDefault="0038144B" w:rsidP="00896A9F">
        <w:pPr>
          <w:pStyle w:val="Kopfzeile"/>
          <w:pBdr>
            <w:bottom w:val="single" w:sz="4" w:space="1" w:color="auto"/>
          </w:pBdr>
          <w:rPr>
            <w:rFonts w:asciiTheme="minorHAnsi" w:hAnsiTheme="minorHAnsi" w:cstheme="minorHAnsi"/>
            <w:lang w:val="en-GB"/>
          </w:rPr>
        </w:pPr>
        <w:r w:rsidRPr="00896A9F">
          <w:rPr>
            <w:rFonts w:asciiTheme="minorHAnsi" w:hAnsiTheme="minorHAnsi" w:cstheme="minorHAnsi"/>
          </w:rPr>
          <w:fldChar w:fldCharType="begin"/>
        </w:r>
        <w:r w:rsidRPr="00E621FB">
          <w:rPr>
            <w:rFonts w:asciiTheme="minorHAnsi" w:hAnsiTheme="minorHAnsi" w:cstheme="minorHAnsi"/>
            <w:lang w:val="en-GB"/>
          </w:rPr>
          <w:instrText xml:space="preserve"> PAGE   \* MERGEFORMAT </w:instrText>
        </w:r>
        <w:r w:rsidRPr="00896A9F">
          <w:rPr>
            <w:rFonts w:asciiTheme="minorHAnsi" w:hAnsiTheme="minorHAnsi" w:cstheme="minorHAnsi"/>
          </w:rPr>
          <w:fldChar w:fldCharType="separate"/>
        </w:r>
        <w:r w:rsidR="00215A6E">
          <w:rPr>
            <w:rFonts w:asciiTheme="minorHAnsi" w:hAnsiTheme="minorHAnsi" w:cstheme="minorHAnsi"/>
            <w:noProof/>
            <w:lang w:val="en-GB"/>
          </w:rPr>
          <w:t>4</w:t>
        </w:r>
        <w:r w:rsidRPr="00896A9F">
          <w:rPr>
            <w:rFonts w:asciiTheme="minorHAnsi" w:hAnsiTheme="minorHAnsi" w:cstheme="minorHAnsi"/>
            <w:noProof/>
          </w:rPr>
          <w:fldChar w:fldCharType="end"/>
        </w:r>
        <w:r w:rsidRPr="00E621FB">
          <w:rPr>
            <w:rFonts w:asciiTheme="minorHAnsi" w:hAnsiTheme="minorHAnsi" w:cstheme="minorHAnsi"/>
            <w:noProof/>
            <w:lang w:val="en-GB"/>
          </w:rPr>
          <w:t xml:space="preserve">                                            Cultu</w:t>
        </w:r>
        <w:r w:rsidR="002635A4" w:rsidRPr="00E621FB">
          <w:rPr>
            <w:rFonts w:asciiTheme="minorHAnsi" w:hAnsiTheme="minorHAnsi" w:cstheme="minorHAnsi"/>
            <w:noProof/>
            <w:lang w:val="en-GB"/>
          </w:rPr>
          <w:t>re, Practice &amp;</w:t>
        </w:r>
        <w:r w:rsidR="00204019" w:rsidRPr="00E621FB">
          <w:rPr>
            <w:rFonts w:asciiTheme="minorHAnsi" w:hAnsiTheme="minorHAnsi" w:cstheme="minorHAnsi"/>
            <w:noProof/>
            <w:lang w:val="en-GB"/>
          </w:rPr>
          <w:t xml:space="preserve"> Europeanization</w:t>
        </w:r>
        <w:r w:rsidR="00E621FB">
          <w:rPr>
            <w:rFonts w:asciiTheme="minorHAnsi" w:hAnsiTheme="minorHAnsi" w:cstheme="minorHAnsi"/>
            <w:noProof/>
            <w:lang w:val="en-GB"/>
          </w:rPr>
          <w:t xml:space="preserve">            </w:t>
        </w:r>
        <w:r w:rsidR="00E621FB" w:rsidRPr="00E621FB">
          <w:rPr>
            <w:rFonts w:asciiTheme="minorHAnsi" w:hAnsiTheme="minorHAnsi" w:cstheme="minorHAnsi"/>
            <w:noProof/>
            <w:lang w:val="en-GB"/>
          </w:rPr>
          <w:t xml:space="preserve">Month of </w:t>
        </w:r>
        <w:r w:rsidR="00E621FB">
          <w:rPr>
            <w:rFonts w:asciiTheme="minorHAnsi" w:hAnsiTheme="minorHAnsi" w:cstheme="minorHAnsi"/>
            <w:noProof/>
            <w:lang w:val="en-GB"/>
          </w:rPr>
          <w:t>publication</w:t>
        </w:r>
      </w:p>
    </w:sdtContent>
  </w:sdt>
  <w:p w14:paraId="1973968B" w14:textId="77777777" w:rsidR="0038144B" w:rsidRPr="00E621FB" w:rsidRDefault="0038144B">
    <w:pPr>
      <w:pStyle w:val="Kopfzeile"/>
      <w:rPr>
        <w:rFonts w:asciiTheme="minorHAnsi" w:hAnsiTheme="minorHAnsi"/>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7473922"/>
      <w:docPartObj>
        <w:docPartGallery w:val="Page Numbers (Top of Page)"/>
        <w:docPartUnique/>
      </w:docPartObj>
    </w:sdtPr>
    <w:sdtEndPr/>
    <w:sdtContent>
      <w:p w14:paraId="2D925FFD" w14:textId="1831A324" w:rsidR="0038144B" w:rsidRPr="00E621FB" w:rsidRDefault="0038144B" w:rsidP="00204019">
        <w:pPr>
          <w:pStyle w:val="Kopfzeile"/>
          <w:pBdr>
            <w:bottom w:val="single" w:sz="2" w:space="1" w:color="auto"/>
          </w:pBdr>
          <w:tabs>
            <w:tab w:val="clear" w:pos="9072"/>
            <w:tab w:val="right" w:pos="8789"/>
          </w:tabs>
          <w:jc w:val="center"/>
          <w:rPr>
            <w:rFonts w:asciiTheme="minorHAnsi" w:hAnsiTheme="minorHAnsi"/>
            <w:lang w:val="en-GB"/>
          </w:rPr>
        </w:pPr>
        <w:r w:rsidRPr="00E621FB">
          <w:rPr>
            <w:rFonts w:asciiTheme="minorHAnsi" w:hAnsiTheme="minorHAnsi"/>
            <w:lang w:val="en-GB"/>
          </w:rPr>
          <w:t xml:space="preserve">                                                                                                                                                                                                       </w:t>
        </w:r>
        <w:r w:rsidR="00E621FB" w:rsidRPr="00E621FB">
          <w:rPr>
            <w:rFonts w:asciiTheme="minorHAnsi" w:hAnsiTheme="minorHAnsi"/>
            <w:lang w:val="en-GB"/>
          </w:rPr>
          <w:t xml:space="preserve">Year of publication </w:t>
        </w:r>
        <w:r w:rsidR="00E621FB" w:rsidRPr="00E621FB">
          <w:rPr>
            <w:rFonts w:asciiTheme="minorHAnsi" w:hAnsiTheme="minorHAnsi"/>
            <w:lang w:val="en-GB"/>
          </w:rPr>
          <w:tab/>
          <w:t>name of author</w:t>
        </w:r>
        <w:r w:rsidRPr="00E621FB">
          <w:rPr>
            <w:rFonts w:asciiTheme="minorHAnsi" w:hAnsiTheme="minorHAnsi"/>
            <w:lang w:val="en-GB"/>
          </w:rPr>
          <w:tab/>
        </w:r>
        <w:r w:rsidRPr="00FB2B17">
          <w:rPr>
            <w:rFonts w:asciiTheme="minorHAnsi" w:hAnsiTheme="minorHAnsi"/>
          </w:rPr>
          <w:fldChar w:fldCharType="begin"/>
        </w:r>
        <w:r w:rsidRPr="00E621FB">
          <w:rPr>
            <w:rFonts w:asciiTheme="minorHAnsi" w:hAnsiTheme="minorHAnsi"/>
            <w:lang w:val="en-GB"/>
          </w:rPr>
          <w:instrText>PAGE   \* MERGEFORMAT</w:instrText>
        </w:r>
        <w:r w:rsidRPr="00FB2B17">
          <w:rPr>
            <w:rFonts w:asciiTheme="minorHAnsi" w:hAnsiTheme="minorHAnsi"/>
          </w:rPr>
          <w:fldChar w:fldCharType="separate"/>
        </w:r>
        <w:r w:rsidR="00215A6E">
          <w:rPr>
            <w:rFonts w:asciiTheme="minorHAnsi" w:hAnsiTheme="minorHAnsi"/>
            <w:noProof/>
            <w:lang w:val="en-GB"/>
          </w:rPr>
          <w:t>3</w:t>
        </w:r>
        <w:r w:rsidRPr="00FB2B17">
          <w:rPr>
            <w:rFonts w:asciiTheme="minorHAnsi" w:hAnsiTheme="minorHAnsi"/>
          </w:rPr>
          <w:fldChar w:fldCharType="end"/>
        </w:r>
      </w:p>
    </w:sdtContent>
  </w:sdt>
  <w:p w14:paraId="63794A32" w14:textId="77777777" w:rsidR="0038144B" w:rsidRPr="00E621FB" w:rsidRDefault="0038144B" w:rsidP="00FB2B17">
    <w:pPr>
      <w:pStyle w:val="Kopfzeile"/>
      <w:tabs>
        <w:tab w:val="clear" w:pos="4536"/>
        <w:tab w:val="clear" w:pos="9072"/>
        <w:tab w:val="left" w:pos="2339"/>
      </w:tabs>
      <w:rPr>
        <w:rFonts w:asciiTheme="minorHAnsi" w:hAnsiTheme="minorHAnsi"/>
        <w:lang w:val="en-GB"/>
      </w:rPr>
    </w:pPr>
    <w:r w:rsidRPr="00E621FB">
      <w:rPr>
        <w:rFonts w:asciiTheme="minorHAnsi" w:hAnsiTheme="minorHAnsi"/>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6888" w14:textId="56D067A1" w:rsidR="00F245E9" w:rsidRPr="0011780C" w:rsidRDefault="002635A4" w:rsidP="00F245E9">
    <w:pPr>
      <w:pBdr>
        <w:bottom w:val="single" w:sz="48" w:space="1" w:color="auto"/>
      </w:pBdr>
      <w:spacing w:line="240" w:lineRule="auto"/>
      <w:ind w:left="57"/>
      <w:rPr>
        <w:rFonts w:asciiTheme="minorHAnsi" w:hAnsiTheme="minorHAnsi"/>
        <w:lang w:val="en-GB"/>
      </w:rPr>
    </w:pPr>
    <w:r w:rsidRPr="0011780C">
      <w:rPr>
        <w:rFonts w:asciiTheme="minorHAnsi" w:hAnsiTheme="minorHAnsi"/>
        <w:i/>
        <w:lang w:val="en-GB"/>
      </w:rPr>
      <w:t>Culture, Practice &amp;</w:t>
    </w:r>
    <w:r w:rsidR="0038144B" w:rsidRPr="0011780C">
      <w:rPr>
        <w:rFonts w:asciiTheme="minorHAnsi" w:hAnsiTheme="minorHAnsi"/>
        <w:i/>
        <w:lang w:val="en-GB"/>
      </w:rPr>
      <w:t xml:space="preserve"> Europeanization</w:t>
    </w:r>
    <w:r w:rsidR="00215A6E">
      <w:rPr>
        <w:rFonts w:asciiTheme="minorHAnsi" w:hAnsiTheme="minorHAnsi"/>
        <w:lang w:val="en-GB"/>
      </w:rPr>
      <w:t>, year, Vol. x, No. x, x-</w:t>
    </w:r>
    <w:r w:rsidR="00E621FB">
      <w:rPr>
        <w:rFonts w:asciiTheme="minorHAnsi" w:hAnsiTheme="minorHAnsi"/>
        <w:lang w:val="en-GB"/>
      </w:rPr>
      <w:t>x</w:t>
    </w:r>
  </w:p>
  <w:p w14:paraId="48CA826E" w14:textId="77777777" w:rsidR="0038144B" w:rsidRPr="0011780C" w:rsidRDefault="0038144B">
    <w:pPr>
      <w:pStyle w:val="Kopfzeile"/>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ECB7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E819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620D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46AF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D8C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C2C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63D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8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18B2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842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9145A2E"/>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8D74532"/>
    <w:multiLevelType w:val="hybridMultilevel"/>
    <w:tmpl w:val="A3184570"/>
    <w:lvl w:ilvl="0" w:tplc="64381B56">
      <w:numFmt w:val="bullet"/>
      <w:lvlText w:val="-"/>
      <w:lvlJc w:val="left"/>
      <w:pPr>
        <w:ind w:left="720" w:hanging="360"/>
      </w:pPr>
      <w:rPr>
        <w:rFonts w:ascii="Calibri" w:eastAsiaTheme="minorHAnsi" w:hAnsi="Calibri" w:cstheme="minorBidi" w:hint="default"/>
      </w:rPr>
    </w:lvl>
    <w:lvl w:ilvl="1" w:tplc="05109E98" w:tentative="1">
      <w:start w:val="1"/>
      <w:numFmt w:val="bullet"/>
      <w:lvlText w:val="o"/>
      <w:lvlJc w:val="left"/>
      <w:pPr>
        <w:ind w:left="1440" w:hanging="360"/>
      </w:pPr>
      <w:rPr>
        <w:rFonts w:ascii="Courier New" w:hAnsi="Courier New" w:cs="Courier New" w:hint="default"/>
      </w:rPr>
    </w:lvl>
    <w:lvl w:ilvl="2" w:tplc="DEF0317A" w:tentative="1">
      <w:start w:val="1"/>
      <w:numFmt w:val="bullet"/>
      <w:lvlText w:val=""/>
      <w:lvlJc w:val="left"/>
      <w:pPr>
        <w:ind w:left="2160" w:hanging="360"/>
      </w:pPr>
      <w:rPr>
        <w:rFonts w:ascii="Wingdings" w:hAnsi="Wingdings" w:hint="default"/>
      </w:rPr>
    </w:lvl>
    <w:lvl w:ilvl="3" w:tplc="87A423FA" w:tentative="1">
      <w:start w:val="1"/>
      <w:numFmt w:val="bullet"/>
      <w:lvlText w:val=""/>
      <w:lvlJc w:val="left"/>
      <w:pPr>
        <w:ind w:left="2880" w:hanging="360"/>
      </w:pPr>
      <w:rPr>
        <w:rFonts w:ascii="Symbol" w:hAnsi="Symbol" w:hint="default"/>
      </w:rPr>
    </w:lvl>
    <w:lvl w:ilvl="4" w:tplc="7F50B786" w:tentative="1">
      <w:start w:val="1"/>
      <w:numFmt w:val="bullet"/>
      <w:lvlText w:val="o"/>
      <w:lvlJc w:val="left"/>
      <w:pPr>
        <w:ind w:left="3600" w:hanging="360"/>
      </w:pPr>
      <w:rPr>
        <w:rFonts w:ascii="Courier New" w:hAnsi="Courier New" w:cs="Courier New" w:hint="default"/>
      </w:rPr>
    </w:lvl>
    <w:lvl w:ilvl="5" w:tplc="2C0C3E6A" w:tentative="1">
      <w:start w:val="1"/>
      <w:numFmt w:val="bullet"/>
      <w:lvlText w:val=""/>
      <w:lvlJc w:val="left"/>
      <w:pPr>
        <w:ind w:left="4320" w:hanging="360"/>
      </w:pPr>
      <w:rPr>
        <w:rFonts w:ascii="Wingdings" w:hAnsi="Wingdings" w:hint="default"/>
      </w:rPr>
    </w:lvl>
    <w:lvl w:ilvl="6" w:tplc="E34C92BC" w:tentative="1">
      <w:start w:val="1"/>
      <w:numFmt w:val="bullet"/>
      <w:lvlText w:val=""/>
      <w:lvlJc w:val="left"/>
      <w:pPr>
        <w:ind w:left="5040" w:hanging="360"/>
      </w:pPr>
      <w:rPr>
        <w:rFonts w:ascii="Symbol" w:hAnsi="Symbol" w:hint="default"/>
      </w:rPr>
    </w:lvl>
    <w:lvl w:ilvl="7" w:tplc="DE7858B4" w:tentative="1">
      <w:start w:val="1"/>
      <w:numFmt w:val="bullet"/>
      <w:lvlText w:val="o"/>
      <w:lvlJc w:val="left"/>
      <w:pPr>
        <w:ind w:left="5760" w:hanging="360"/>
      </w:pPr>
      <w:rPr>
        <w:rFonts w:ascii="Courier New" w:hAnsi="Courier New" w:cs="Courier New" w:hint="default"/>
      </w:rPr>
    </w:lvl>
    <w:lvl w:ilvl="8" w:tplc="709C7F00" w:tentative="1">
      <w:start w:val="1"/>
      <w:numFmt w:val="bullet"/>
      <w:lvlText w:val=""/>
      <w:lvlJc w:val="left"/>
      <w:pPr>
        <w:ind w:left="6480" w:hanging="360"/>
      </w:pPr>
      <w:rPr>
        <w:rFonts w:ascii="Wingdings" w:hAnsi="Wingdings" w:hint="default"/>
      </w:rPr>
    </w:lvl>
  </w:abstractNum>
  <w:abstractNum w:abstractNumId="12" w15:restartNumberingAfterBreak="0">
    <w:nsid w:val="0F100A21"/>
    <w:multiLevelType w:val="hybridMultilevel"/>
    <w:tmpl w:val="77F67F6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15B73176"/>
    <w:multiLevelType w:val="hybridMultilevel"/>
    <w:tmpl w:val="A8E84168"/>
    <w:lvl w:ilvl="0" w:tplc="8D6CE632">
      <w:numFmt w:val="bullet"/>
      <w:lvlText w:val=""/>
      <w:lvlJc w:val="left"/>
      <w:pPr>
        <w:ind w:left="720" w:hanging="360"/>
      </w:pPr>
      <w:rPr>
        <w:rFonts w:ascii="Wingdings" w:eastAsiaTheme="minorHAnsi" w:hAnsi="Wingdings" w:cstheme="minorBidi" w:hint="default"/>
      </w:rPr>
    </w:lvl>
    <w:lvl w:ilvl="1" w:tplc="88E094B2" w:tentative="1">
      <w:start w:val="1"/>
      <w:numFmt w:val="bullet"/>
      <w:lvlText w:val="o"/>
      <w:lvlJc w:val="left"/>
      <w:pPr>
        <w:ind w:left="1440" w:hanging="360"/>
      </w:pPr>
      <w:rPr>
        <w:rFonts w:ascii="Courier New" w:hAnsi="Courier New" w:cs="Courier New" w:hint="default"/>
      </w:rPr>
    </w:lvl>
    <w:lvl w:ilvl="2" w:tplc="1360B3B4" w:tentative="1">
      <w:start w:val="1"/>
      <w:numFmt w:val="bullet"/>
      <w:lvlText w:val=""/>
      <w:lvlJc w:val="left"/>
      <w:pPr>
        <w:ind w:left="2160" w:hanging="360"/>
      </w:pPr>
      <w:rPr>
        <w:rFonts w:ascii="Wingdings" w:hAnsi="Wingdings" w:hint="default"/>
      </w:rPr>
    </w:lvl>
    <w:lvl w:ilvl="3" w:tplc="72E4FFCA" w:tentative="1">
      <w:start w:val="1"/>
      <w:numFmt w:val="bullet"/>
      <w:lvlText w:val=""/>
      <w:lvlJc w:val="left"/>
      <w:pPr>
        <w:ind w:left="2880" w:hanging="360"/>
      </w:pPr>
      <w:rPr>
        <w:rFonts w:ascii="Symbol" w:hAnsi="Symbol" w:hint="default"/>
      </w:rPr>
    </w:lvl>
    <w:lvl w:ilvl="4" w:tplc="9B72D18C" w:tentative="1">
      <w:start w:val="1"/>
      <w:numFmt w:val="bullet"/>
      <w:lvlText w:val="o"/>
      <w:lvlJc w:val="left"/>
      <w:pPr>
        <w:ind w:left="3600" w:hanging="360"/>
      </w:pPr>
      <w:rPr>
        <w:rFonts w:ascii="Courier New" w:hAnsi="Courier New" w:cs="Courier New" w:hint="default"/>
      </w:rPr>
    </w:lvl>
    <w:lvl w:ilvl="5" w:tplc="A0C8AF56" w:tentative="1">
      <w:start w:val="1"/>
      <w:numFmt w:val="bullet"/>
      <w:lvlText w:val=""/>
      <w:lvlJc w:val="left"/>
      <w:pPr>
        <w:ind w:left="4320" w:hanging="360"/>
      </w:pPr>
      <w:rPr>
        <w:rFonts w:ascii="Wingdings" w:hAnsi="Wingdings" w:hint="default"/>
      </w:rPr>
    </w:lvl>
    <w:lvl w:ilvl="6" w:tplc="E7B0091C" w:tentative="1">
      <w:start w:val="1"/>
      <w:numFmt w:val="bullet"/>
      <w:lvlText w:val=""/>
      <w:lvlJc w:val="left"/>
      <w:pPr>
        <w:ind w:left="5040" w:hanging="360"/>
      </w:pPr>
      <w:rPr>
        <w:rFonts w:ascii="Symbol" w:hAnsi="Symbol" w:hint="default"/>
      </w:rPr>
    </w:lvl>
    <w:lvl w:ilvl="7" w:tplc="E81060F8" w:tentative="1">
      <w:start w:val="1"/>
      <w:numFmt w:val="bullet"/>
      <w:lvlText w:val="o"/>
      <w:lvlJc w:val="left"/>
      <w:pPr>
        <w:ind w:left="5760" w:hanging="360"/>
      </w:pPr>
      <w:rPr>
        <w:rFonts w:ascii="Courier New" w:hAnsi="Courier New" w:cs="Courier New" w:hint="default"/>
      </w:rPr>
    </w:lvl>
    <w:lvl w:ilvl="8" w:tplc="9B18527E" w:tentative="1">
      <w:start w:val="1"/>
      <w:numFmt w:val="bullet"/>
      <w:lvlText w:val=""/>
      <w:lvlJc w:val="left"/>
      <w:pPr>
        <w:ind w:left="6480" w:hanging="360"/>
      </w:pPr>
      <w:rPr>
        <w:rFonts w:ascii="Wingdings" w:hAnsi="Wingdings" w:hint="default"/>
      </w:rPr>
    </w:lvl>
  </w:abstractNum>
  <w:abstractNum w:abstractNumId="14" w15:restartNumberingAfterBreak="0">
    <w:nsid w:val="20813079"/>
    <w:multiLevelType w:val="hybridMultilevel"/>
    <w:tmpl w:val="B3A68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5" w15:restartNumberingAfterBreak="0">
    <w:nsid w:val="30E61C7D"/>
    <w:multiLevelType w:val="multilevel"/>
    <w:tmpl w:val="53DEE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28A"/>
    <w:multiLevelType w:val="hybridMultilevel"/>
    <w:tmpl w:val="E3ACDCB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3654AF4"/>
    <w:multiLevelType w:val="multilevel"/>
    <w:tmpl w:val="745A19CE"/>
    <w:lvl w:ilvl="0">
      <w:start w:val="1"/>
      <w:numFmt w:val="decimal"/>
      <w:lvlText w:val="%1"/>
      <w:lvlJc w:val="left"/>
      <w:pPr>
        <w:ind w:left="360" w:hanging="360"/>
      </w:pPr>
      <w:rPr>
        <w:rFonts w:hint="default"/>
      </w:rPr>
    </w:lvl>
    <w:lvl w:ilvl="1">
      <w:start w:val="4"/>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8" w15:restartNumberingAfterBreak="0">
    <w:nsid w:val="466022C1"/>
    <w:multiLevelType w:val="multilevel"/>
    <w:tmpl w:val="195AD7E6"/>
    <w:lvl w:ilvl="0">
      <w:start w:val="3"/>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9" w15:restartNumberingAfterBreak="0">
    <w:nsid w:val="4CD42981"/>
    <w:multiLevelType w:val="hybridMultilevel"/>
    <w:tmpl w:val="F8D6DBFC"/>
    <w:lvl w:ilvl="0" w:tplc="A64659D6">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8C3514"/>
    <w:multiLevelType w:val="hybridMultilevel"/>
    <w:tmpl w:val="6D20C2A4"/>
    <w:lvl w:ilvl="0" w:tplc="8076BD66">
      <w:start w:val="2"/>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AF7A02"/>
    <w:multiLevelType w:val="hybridMultilevel"/>
    <w:tmpl w:val="8ED878B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8196CD9"/>
    <w:multiLevelType w:val="hybridMultilevel"/>
    <w:tmpl w:val="F1D055B6"/>
    <w:lvl w:ilvl="0" w:tplc="C69AA138">
      <w:start w:val="1"/>
      <w:numFmt w:val="bullet"/>
      <w:lvlText w:val=""/>
      <w:lvlJc w:val="left"/>
      <w:pPr>
        <w:ind w:left="720" w:hanging="360"/>
      </w:pPr>
      <w:rPr>
        <w:rFonts w:ascii="Wingdings" w:eastAsiaTheme="minorHAnsi" w:hAnsi="Wingdings" w:cstheme="minorBidi" w:hint="default"/>
      </w:rPr>
    </w:lvl>
    <w:lvl w:ilvl="1" w:tplc="8460B832" w:tentative="1">
      <w:start w:val="1"/>
      <w:numFmt w:val="bullet"/>
      <w:lvlText w:val="o"/>
      <w:lvlJc w:val="left"/>
      <w:pPr>
        <w:ind w:left="1440" w:hanging="360"/>
      </w:pPr>
      <w:rPr>
        <w:rFonts w:ascii="Courier New" w:hAnsi="Courier New" w:cs="Courier New" w:hint="default"/>
      </w:rPr>
    </w:lvl>
    <w:lvl w:ilvl="2" w:tplc="FC7CC130" w:tentative="1">
      <w:start w:val="1"/>
      <w:numFmt w:val="bullet"/>
      <w:lvlText w:val=""/>
      <w:lvlJc w:val="left"/>
      <w:pPr>
        <w:ind w:left="2160" w:hanging="360"/>
      </w:pPr>
      <w:rPr>
        <w:rFonts w:ascii="Wingdings" w:hAnsi="Wingdings" w:hint="default"/>
      </w:rPr>
    </w:lvl>
    <w:lvl w:ilvl="3" w:tplc="DD3244F0" w:tentative="1">
      <w:start w:val="1"/>
      <w:numFmt w:val="bullet"/>
      <w:lvlText w:val=""/>
      <w:lvlJc w:val="left"/>
      <w:pPr>
        <w:ind w:left="2880" w:hanging="360"/>
      </w:pPr>
      <w:rPr>
        <w:rFonts w:ascii="Symbol" w:hAnsi="Symbol" w:hint="default"/>
      </w:rPr>
    </w:lvl>
    <w:lvl w:ilvl="4" w:tplc="39F265AA" w:tentative="1">
      <w:start w:val="1"/>
      <w:numFmt w:val="bullet"/>
      <w:lvlText w:val="o"/>
      <w:lvlJc w:val="left"/>
      <w:pPr>
        <w:ind w:left="3600" w:hanging="360"/>
      </w:pPr>
      <w:rPr>
        <w:rFonts w:ascii="Courier New" w:hAnsi="Courier New" w:cs="Courier New" w:hint="default"/>
      </w:rPr>
    </w:lvl>
    <w:lvl w:ilvl="5" w:tplc="C3B6AD80" w:tentative="1">
      <w:start w:val="1"/>
      <w:numFmt w:val="bullet"/>
      <w:lvlText w:val=""/>
      <w:lvlJc w:val="left"/>
      <w:pPr>
        <w:ind w:left="4320" w:hanging="360"/>
      </w:pPr>
      <w:rPr>
        <w:rFonts w:ascii="Wingdings" w:hAnsi="Wingdings" w:hint="default"/>
      </w:rPr>
    </w:lvl>
    <w:lvl w:ilvl="6" w:tplc="7BFACDAA" w:tentative="1">
      <w:start w:val="1"/>
      <w:numFmt w:val="bullet"/>
      <w:lvlText w:val=""/>
      <w:lvlJc w:val="left"/>
      <w:pPr>
        <w:ind w:left="5040" w:hanging="360"/>
      </w:pPr>
      <w:rPr>
        <w:rFonts w:ascii="Symbol" w:hAnsi="Symbol" w:hint="default"/>
      </w:rPr>
    </w:lvl>
    <w:lvl w:ilvl="7" w:tplc="ABD82898" w:tentative="1">
      <w:start w:val="1"/>
      <w:numFmt w:val="bullet"/>
      <w:lvlText w:val="o"/>
      <w:lvlJc w:val="left"/>
      <w:pPr>
        <w:ind w:left="5760" w:hanging="360"/>
      </w:pPr>
      <w:rPr>
        <w:rFonts w:ascii="Courier New" w:hAnsi="Courier New" w:cs="Courier New" w:hint="default"/>
      </w:rPr>
    </w:lvl>
    <w:lvl w:ilvl="8" w:tplc="BA7818BA" w:tentative="1">
      <w:start w:val="1"/>
      <w:numFmt w:val="bullet"/>
      <w:lvlText w:val=""/>
      <w:lvlJc w:val="left"/>
      <w:pPr>
        <w:ind w:left="6480" w:hanging="360"/>
      </w:pPr>
      <w:rPr>
        <w:rFonts w:ascii="Wingdings" w:hAnsi="Wingdings" w:hint="default"/>
      </w:rPr>
    </w:lvl>
  </w:abstractNum>
  <w:abstractNum w:abstractNumId="23" w15:restartNumberingAfterBreak="0">
    <w:nsid w:val="5BF17AD3"/>
    <w:multiLevelType w:val="hybridMultilevel"/>
    <w:tmpl w:val="B93CBA6A"/>
    <w:lvl w:ilvl="0" w:tplc="740C8EE0">
      <w:numFmt w:val="bullet"/>
      <w:lvlText w:val="-"/>
      <w:lvlJc w:val="left"/>
      <w:pPr>
        <w:ind w:left="720" w:hanging="360"/>
      </w:pPr>
      <w:rPr>
        <w:rFonts w:ascii="Calibri" w:eastAsiaTheme="minorHAnsi" w:hAnsi="Calibri" w:cstheme="minorBidi" w:hint="default"/>
      </w:rPr>
    </w:lvl>
    <w:lvl w:ilvl="1" w:tplc="B79C742E" w:tentative="1">
      <w:start w:val="1"/>
      <w:numFmt w:val="bullet"/>
      <w:lvlText w:val="o"/>
      <w:lvlJc w:val="left"/>
      <w:pPr>
        <w:ind w:left="1440" w:hanging="360"/>
      </w:pPr>
      <w:rPr>
        <w:rFonts w:ascii="Courier New" w:hAnsi="Courier New" w:cs="Courier New" w:hint="default"/>
      </w:rPr>
    </w:lvl>
    <w:lvl w:ilvl="2" w:tplc="A5B22346" w:tentative="1">
      <w:start w:val="1"/>
      <w:numFmt w:val="bullet"/>
      <w:lvlText w:val=""/>
      <w:lvlJc w:val="left"/>
      <w:pPr>
        <w:ind w:left="2160" w:hanging="360"/>
      </w:pPr>
      <w:rPr>
        <w:rFonts w:ascii="Wingdings" w:hAnsi="Wingdings" w:hint="default"/>
      </w:rPr>
    </w:lvl>
    <w:lvl w:ilvl="3" w:tplc="9F9CAD58" w:tentative="1">
      <w:start w:val="1"/>
      <w:numFmt w:val="bullet"/>
      <w:lvlText w:val=""/>
      <w:lvlJc w:val="left"/>
      <w:pPr>
        <w:ind w:left="2880" w:hanging="360"/>
      </w:pPr>
      <w:rPr>
        <w:rFonts w:ascii="Symbol" w:hAnsi="Symbol" w:hint="default"/>
      </w:rPr>
    </w:lvl>
    <w:lvl w:ilvl="4" w:tplc="B7908332" w:tentative="1">
      <w:start w:val="1"/>
      <w:numFmt w:val="bullet"/>
      <w:lvlText w:val="o"/>
      <w:lvlJc w:val="left"/>
      <w:pPr>
        <w:ind w:left="3600" w:hanging="360"/>
      </w:pPr>
      <w:rPr>
        <w:rFonts w:ascii="Courier New" w:hAnsi="Courier New" w:cs="Courier New" w:hint="default"/>
      </w:rPr>
    </w:lvl>
    <w:lvl w:ilvl="5" w:tplc="A71C600C" w:tentative="1">
      <w:start w:val="1"/>
      <w:numFmt w:val="bullet"/>
      <w:lvlText w:val=""/>
      <w:lvlJc w:val="left"/>
      <w:pPr>
        <w:ind w:left="4320" w:hanging="360"/>
      </w:pPr>
      <w:rPr>
        <w:rFonts w:ascii="Wingdings" w:hAnsi="Wingdings" w:hint="default"/>
      </w:rPr>
    </w:lvl>
    <w:lvl w:ilvl="6" w:tplc="228219FC" w:tentative="1">
      <w:start w:val="1"/>
      <w:numFmt w:val="bullet"/>
      <w:lvlText w:val=""/>
      <w:lvlJc w:val="left"/>
      <w:pPr>
        <w:ind w:left="5040" w:hanging="360"/>
      </w:pPr>
      <w:rPr>
        <w:rFonts w:ascii="Symbol" w:hAnsi="Symbol" w:hint="default"/>
      </w:rPr>
    </w:lvl>
    <w:lvl w:ilvl="7" w:tplc="6100B986" w:tentative="1">
      <w:start w:val="1"/>
      <w:numFmt w:val="bullet"/>
      <w:lvlText w:val="o"/>
      <w:lvlJc w:val="left"/>
      <w:pPr>
        <w:ind w:left="5760" w:hanging="360"/>
      </w:pPr>
      <w:rPr>
        <w:rFonts w:ascii="Courier New" w:hAnsi="Courier New" w:cs="Courier New" w:hint="default"/>
      </w:rPr>
    </w:lvl>
    <w:lvl w:ilvl="8" w:tplc="F79A8534" w:tentative="1">
      <w:start w:val="1"/>
      <w:numFmt w:val="bullet"/>
      <w:lvlText w:val=""/>
      <w:lvlJc w:val="left"/>
      <w:pPr>
        <w:ind w:left="6480" w:hanging="360"/>
      </w:pPr>
      <w:rPr>
        <w:rFonts w:ascii="Wingdings" w:hAnsi="Wingdings" w:hint="default"/>
      </w:rPr>
    </w:lvl>
  </w:abstractNum>
  <w:abstractNum w:abstractNumId="24" w15:restartNumberingAfterBreak="0">
    <w:nsid w:val="60986060"/>
    <w:multiLevelType w:val="hybridMultilevel"/>
    <w:tmpl w:val="D7AC9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7C23833"/>
    <w:multiLevelType w:val="hybridMultilevel"/>
    <w:tmpl w:val="5360F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236B2E"/>
    <w:multiLevelType w:val="hybridMultilevel"/>
    <w:tmpl w:val="22207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8105C2"/>
    <w:multiLevelType w:val="hybridMultilevel"/>
    <w:tmpl w:val="E220A052"/>
    <w:lvl w:ilvl="0" w:tplc="0407000F">
      <w:start w:val="1"/>
      <w:numFmt w:val="decimal"/>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8" w15:restartNumberingAfterBreak="0">
    <w:nsid w:val="7DFD3948"/>
    <w:multiLevelType w:val="hybridMultilevel"/>
    <w:tmpl w:val="5AAC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1"/>
  </w:num>
  <w:num w:numId="4">
    <w:abstractNumId w:val="12"/>
  </w:num>
  <w:num w:numId="5">
    <w:abstractNumId w:val="20"/>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num>
  <w:num w:numId="21">
    <w:abstractNumId w:val="22"/>
  </w:num>
  <w:num w:numId="22">
    <w:abstractNumId w:val="13"/>
  </w:num>
  <w:num w:numId="23">
    <w:abstractNumId w:val="1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8"/>
  </w:num>
  <w:num w:numId="28">
    <w:abstractNumId w:val="26"/>
  </w:num>
  <w:num w:numId="29">
    <w:abstractNumId w:val="25"/>
  </w:num>
  <w:num w:numId="30">
    <w:abstractNumId w:val="19"/>
  </w:num>
  <w:num w:numId="31">
    <w:abstractNumId w:val="15"/>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autoHyphenation/>
  <w:hyphenationZone w:val="425"/>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B1"/>
    <w:rsid w:val="00000CE5"/>
    <w:rsid w:val="000027EB"/>
    <w:rsid w:val="00031797"/>
    <w:rsid w:val="00041A39"/>
    <w:rsid w:val="000453AB"/>
    <w:rsid w:val="000466F1"/>
    <w:rsid w:val="00054CB1"/>
    <w:rsid w:val="00062BC4"/>
    <w:rsid w:val="00067D73"/>
    <w:rsid w:val="00077A71"/>
    <w:rsid w:val="00081CB1"/>
    <w:rsid w:val="00082B61"/>
    <w:rsid w:val="00091A91"/>
    <w:rsid w:val="000937E4"/>
    <w:rsid w:val="00097DEA"/>
    <w:rsid w:val="000A0724"/>
    <w:rsid w:val="000A2256"/>
    <w:rsid w:val="000A3538"/>
    <w:rsid w:val="000C41C6"/>
    <w:rsid w:val="000D1655"/>
    <w:rsid w:val="000E7368"/>
    <w:rsid w:val="000F51E0"/>
    <w:rsid w:val="000F668D"/>
    <w:rsid w:val="00100E4E"/>
    <w:rsid w:val="001023B5"/>
    <w:rsid w:val="0011780C"/>
    <w:rsid w:val="0012437B"/>
    <w:rsid w:val="00130513"/>
    <w:rsid w:val="0014137D"/>
    <w:rsid w:val="00141929"/>
    <w:rsid w:val="0015116E"/>
    <w:rsid w:val="00155B3C"/>
    <w:rsid w:val="00156991"/>
    <w:rsid w:val="00156F65"/>
    <w:rsid w:val="00185A2D"/>
    <w:rsid w:val="0019079B"/>
    <w:rsid w:val="001A0E48"/>
    <w:rsid w:val="001B068D"/>
    <w:rsid w:val="001B0CCE"/>
    <w:rsid w:val="001B428F"/>
    <w:rsid w:val="001B48AA"/>
    <w:rsid w:val="001B4C9C"/>
    <w:rsid w:val="001C1036"/>
    <w:rsid w:val="001D4EE8"/>
    <w:rsid w:val="001E0FD9"/>
    <w:rsid w:val="001E4325"/>
    <w:rsid w:val="001E5CD6"/>
    <w:rsid w:val="001F5B2B"/>
    <w:rsid w:val="00201930"/>
    <w:rsid w:val="002038D5"/>
    <w:rsid w:val="00204019"/>
    <w:rsid w:val="00205EB1"/>
    <w:rsid w:val="00214A53"/>
    <w:rsid w:val="00215A6E"/>
    <w:rsid w:val="00226E1C"/>
    <w:rsid w:val="0023220F"/>
    <w:rsid w:val="00236E4F"/>
    <w:rsid w:val="00241ACF"/>
    <w:rsid w:val="002428D2"/>
    <w:rsid w:val="002635A4"/>
    <w:rsid w:val="002657C2"/>
    <w:rsid w:val="00274C71"/>
    <w:rsid w:val="002804E4"/>
    <w:rsid w:val="00286780"/>
    <w:rsid w:val="002920A6"/>
    <w:rsid w:val="002A2217"/>
    <w:rsid w:val="002A34B2"/>
    <w:rsid w:val="002A45A6"/>
    <w:rsid w:val="002A5263"/>
    <w:rsid w:val="002C588E"/>
    <w:rsid w:val="002C699A"/>
    <w:rsid w:val="002D00EB"/>
    <w:rsid w:val="002E138D"/>
    <w:rsid w:val="002E48A0"/>
    <w:rsid w:val="002E54CD"/>
    <w:rsid w:val="00300307"/>
    <w:rsid w:val="003075CD"/>
    <w:rsid w:val="00333161"/>
    <w:rsid w:val="003449B8"/>
    <w:rsid w:val="0034790A"/>
    <w:rsid w:val="00350873"/>
    <w:rsid w:val="0035334F"/>
    <w:rsid w:val="00353C11"/>
    <w:rsid w:val="0036221A"/>
    <w:rsid w:val="00363102"/>
    <w:rsid w:val="00363E9C"/>
    <w:rsid w:val="00370394"/>
    <w:rsid w:val="00372157"/>
    <w:rsid w:val="0038144B"/>
    <w:rsid w:val="00384A1E"/>
    <w:rsid w:val="00387485"/>
    <w:rsid w:val="00390EB4"/>
    <w:rsid w:val="00391845"/>
    <w:rsid w:val="003A1BFE"/>
    <w:rsid w:val="003A7956"/>
    <w:rsid w:val="003B4E45"/>
    <w:rsid w:val="003C5ADF"/>
    <w:rsid w:val="003C7C8E"/>
    <w:rsid w:val="003D0F8C"/>
    <w:rsid w:val="003D6AC2"/>
    <w:rsid w:val="003E2244"/>
    <w:rsid w:val="003E42C2"/>
    <w:rsid w:val="003F072A"/>
    <w:rsid w:val="003F0FF9"/>
    <w:rsid w:val="003F2843"/>
    <w:rsid w:val="00402BEF"/>
    <w:rsid w:val="00411AC8"/>
    <w:rsid w:val="00416CC8"/>
    <w:rsid w:val="004206EB"/>
    <w:rsid w:val="00427482"/>
    <w:rsid w:val="00434E03"/>
    <w:rsid w:val="004631DB"/>
    <w:rsid w:val="00471FE7"/>
    <w:rsid w:val="004720DA"/>
    <w:rsid w:val="00472CBB"/>
    <w:rsid w:val="00484614"/>
    <w:rsid w:val="00486904"/>
    <w:rsid w:val="004A25A3"/>
    <w:rsid w:val="004C25B5"/>
    <w:rsid w:val="004C3E13"/>
    <w:rsid w:val="004C70F2"/>
    <w:rsid w:val="004D1BCC"/>
    <w:rsid w:val="004D2C74"/>
    <w:rsid w:val="004F526F"/>
    <w:rsid w:val="004F563E"/>
    <w:rsid w:val="0050731C"/>
    <w:rsid w:val="0051665A"/>
    <w:rsid w:val="00525E76"/>
    <w:rsid w:val="00554156"/>
    <w:rsid w:val="005577CB"/>
    <w:rsid w:val="005605BE"/>
    <w:rsid w:val="0058287A"/>
    <w:rsid w:val="005901B1"/>
    <w:rsid w:val="005C4246"/>
    <w:rsid w:val="005C50C4"/>
    <w:rsid w:val="005D0219"/>
    <w:rsid w:val="005D7492"/>
    <w:rsid w:val="005E1569"/>
    <w:rsid w:val="005E2075"/>
    <w:rsid w:val="005F21D8"/>
    <w:rsid w:val="005F4D58"/>
    <w:rsid w:val="005F6FEA"/>
    <w:rsid w:val="006030CD"/>
    <w:rsid w:val="00604841"/>
    <w:rsid w:val="00604DD0"/>
    <w:rsid w:val="006074E9"/>
    <w:rsid w:val="00621C8B"/>
    <w:rsid w:val="00623DC2"/>
    <w:rsid w:val="006409FD"/>
    <w:rsid w:val="006509D8"/>
    <w:rsid w:val="0065249D"/>
    <w:rsid w:val="00667960"/>
    <w:rsid w:val="006741E0"/>
    <w:rsid w:val="00675143"/>
    <w:rsid w:val="00676F5D"/>
    <w:rsid w:val="00681596"/>
    <w:rsid w:val="0069662C"/>
    <w:rsid w:val="006C084E"/>
    <w:rsid w:val="006C6A5D"/>
    <w:rsid w:val="006D112B"/>
    <w:rsid w:val="006D1810"/>
    <w:rsid w:val="006D3BE6"/>
    <w:rsid w:val="006D6018"/>
    <w:rsid w:val="006D611F"/>
    <w:rsid w:val="006E5709"/>
    <w:rsid w:val="006F014D"/>
    <w:rsid w:val="006F2863"/>
    <w:rsid w:val="006F6404"/>
    <w:rsid w:val="0071175C"/>
    <w:rsid w:val="00715B28"/>
    <w:rsid w:val="007166D9"/>
    <w:rsid w:val="007244B5"/>
    <w:rsid w:val="00744B11"/>
    <w:rsid w:val="0074607C"/>
    <w:rsid w:val="00747427"/>
    <w:rsid w:val="0075668A"/>
    <w:rsid w:val="00757B68"/>
    <w:rsid w:val="00770CC9"/>
    <w:rsid w:val="00771A9A"/>
    <w:rsid w:val="007762F1"/>
    <w:rsid w:val="00782E8D"/>
    <w:rsid w:val="007B502F"/>
    <w:rsid w:val="007B731A"/>
    <w:rsid w:val="007F08FA"/>
    <w:rsid w:val="008003EB"/>
    <w:rsid w:val="008018B8"/>
    <w:rsid w:val="00802916"/>
    <w:rsid w:val="008055D4"/>
    <w:rsid w:val="00807996"/>
    <w:rsid w:val="008124AA"/>
    <w:rsid w:val="00817A15"/>
    <w:rsid w:val="00827851"/>
    <w:rsid w:val="00832DB6"/>
    <w:rsid w:val="008334F8"/>
    <w:rsid w:val="0084079C"/>
    <w:rsid w:val="008443ED"/>
    <w:rsid w:val="00860F79"/>
    <w:rsid w:val="008649AD"/>
    <w:rsid w:val="0087038B"/>
    <w:rsid w:val="00872ADF"/>
    <w:rsid w:val="0087501B"/>
    <w:rsid w:val="0088062C"/>
    <w:rsid w:val="00881F92"/>
    <w:rsid w:val="008851D5"/>
    <w:rsid w:val="00890A68"/>
    <w:rsid w:val="00890B44"/>
    <w:rsid w:val="0089355E"/>
    <w:rsid w:val="00896A9F"/>
    <w:rsid w:val="008C083C"/>
    <w:rsid w:val="008C24E4"/>
    <w:rsid w:val="008D010F"/>
    <w:rsid w:val="008D1215"/>
    <w:rsid w:val="008D159E"/>
    <w:rsid w:val="008D35CD"/>
    <w:rsid w:val="008E0A2C"/>
    <w:rsid w:val="008F5592"/>
    <w:rsid w:val="0091056B"/>
    <w:rsid w:val="0091204B"/>
    <w:rsid w:val="0093067E"/>
    <w:rsid w:val="009316D6"/>
    <w:rsid w:val="009340C4"/>
    <w:rsid w:val="0093799B"/>
    <w:rsid w:val="009543D0"/>
    <w:rsid w:val="009644C6"/>
    <w:rsid w:val="00973436"/>
    <w:rsid w:val="00973EB8"/>
    <w:rsid w:val="00982D96"/>
    <w:rsid w:val="00983BDE"/>
    <w:rsid w:val="00984040"/>
    <w:rsid w:val="0098792B"/>
    <w:rsid w:val="009A0911"/>
    <w:rsid w:val="009A797F"/>
    <w:rsid w:val="009B7FEC"/>
    <w:rsid w:val="009D041E"/>
    <w:rsid w:val="009D0B5F"/>
    <w:rsid w:val="009D3AD3"/>
    <w:rsid w:val="009D6C5E"/>
    <w:rsid w:val="009E039D"/>
    <w:rsid w:val="009E6BE8"/>
    <w:rsid w:val="009F31B0"/>
    <w:rsid w:val="009F72D7"/>
    <w:rsid w:val="00A05E93"/>
    <w:rsid w:val="00A114D4"/>
    <w:rsid w:val="00A12867"/>
    <w:rsid w:val="00A30AB2"/>
    <w:rsid w:val="00A32D66"/>
    <w:rsid w:val="00A40892"/>
    <w:rsid w:val="00A44918"/>
    <w:rsid w:val="00A55D9B"/>
    <w:rsid w:val="00A64F21"/>
    <w:rsid w:val="00A65B69"/>
    <w:rsid w:val="00A71DAD"/>
    <w:rsid w:val="00A76244"/>
    <w:rsid w:val="00A94735"/>
    <w:rsid w:val="00AA03D7"/>
    <w:rsid w:val="00AC3821"/>
    <w:rsid w:val="00AC4DB9"/>
    <w:rsid w:val="00AC748C"/>
    <w:rsid w:val="00AD782D"/>
    <w:rsid w:val="00AF0591"/>
    <w:rsid w:val="00AF0893"/>
    <w:rsid w:val="00B16DCA"/>
    <w:rsid w:val="00B217BB"/>
    <w:rsid w:val="00B2382D"/>
    <w:rsid w:val="00B25396"/>
    <w:rsid w:val="00B3222C"/>
    <w:rsid w:val="00B32554"/>
    <w:rsid w:val="00B473D0"/>
    <w:rsid w:val="00B47414"/>
    <w:rsid w:val="00B52CCF"/>
    <w:rsid w:val="00B56FC0"/>
    <w:rsid w:val="00B71ADC"/>
    <w:rsid w:val="00B74940"/>
    <w:rsid w:val="00B74AE2"/>
    <w:rsid w:val="00B822F1"/>
    <w:rsid w:val="00B8277D"/>
    <w:rsid w:val="00B86CB5"/>
    <w:rsid w:val="00B94BEE"/>
    <w:rsid w:val="00B97AE4"/>
    <w:rsid w:val="00BA0955"/>
    <w:rsid w:val="00BA64A5"/>
    <w:rsid w:val="00BB2DE8"/>
    <w:rsid w:val="00BB5862"/>
    <w:rsid w:val="00BB76F7"/>
    <w:rsid w:val="00BB7A59"/>
    <w:rsid w:val="00BC20B7"/>
    <w:rsid w:val="00BC5D76"/>
    <w:rsid w:val="00BD0976"/>
    <w:rsid w:val="00BE3DEB"/>
    <w:rsid w:val="00BE5224"/>
    <w:rsid w:val="00BE7D88"/>
    <w:rsid w:val="00BF18BC"/>
    <w:rsid w:val="00C01042"/>
    <w:rsid w:val="00C17963"/>
    <w:rsid w:val="00C32143"/>
    <w:rsid w:val="00C358F1"/>
    <w:rsid w:val="00C415A1"/>
    <w:rsid w:val="00C45665"/>
    <w:rsid w:val="00C456F5"/>
    <w:rsid w:val="00C467F1"/>
    <w:rsid w:val="00C66065"/>
    <w:rsid w:val="00C741B7"/>
    <w:rsid w:val="00C772E5"/>
    <w:rsid w:val="00C80BE3"/>
    <w:rsid w:val="00C8281F"/>
    <w:rsid w:val="00C84852"/>
    <w:rsid w:val="00C97750"/>
    <w:rsid w:val="00CA67B0"/>
    <w:rsid w:val="00CA7DD8"/>
    <w:rsid w:val="00CB2FA1"/>
    <w:rsid w:val="00CE47D5"/>
    <w:rsid w:val="00CE4A31"/>
    <w:rsid w:val="00CE6846"/>
    <w:rsid w:val="00CF3CCC"/>
    <w:rsid w:val="00D00BB7"/>
    <w:rsid w:val="00D04841"/>
    <w:rsid w:val="00D05C30"/>
    <w:rsid w:val="00D14A8B"/>
    <w:rsid w:val="00D16E53"/>
    <w:rsid w:val="00D2050F"/>
    <w:rsid w:val="00D216F5"/>
    <w:rsid w:val="00D24B6E"/>
    <w:rsid w:val="00D322AF"/>
    <w:rsid w:val="00D32E6F"/>
    <w:rsid w:val="00D405CC"/>
    <w:rsid w:val="00D44217"/>
    <w:rsid w:val="00D511DE"/>
    <w:rsid w:val="00D54280"/>
    <w:rsid w:val="00D64265"/>
    <w:rsid w:val="00D808D7"/>
    <w:rsid w:val="00D812AC"/>
    <w:rsid w:val="00D84995"/>
    <w:rsid w:val="00D970BC"/>
    <w:rsid w:val="00DA214F"/>
    <w:rsid w:val="00DA2DC0"/>
    <w:rsid w:val="00DB2A53"/>
    <w:rsid w:val="00DE53BE"/>
    <w:rsid w:val="00DE5707"/>
    <w:rsid w:val="00E02CD6"/>
    <w:rsid w:val="00E04F9C"/>
    <w:rsid w:val="00E1237A"/>
    <w:rsid w:val="00E13430"/>
    <w:rsid w:val="00E17F1D"/>
    <w:rsid w:val="00E37032"/>
    <w:rsid w:val="00E40475"/>
    <w:rsid w:val="00E44F32"/>
    <w:rsid w:val="00E4646D"/>
    <w:rsid w:val="00E50709"/>
    <w:rsid w:val="00E5366B"/>
    <w:rsid w:val="00E621FB"/>
    <w:rsid w:val="00E71D50"/>
    <w:rsid w:val="00E74435"/>
    <w:rsid w:val="00E83313"/>
    <w:rsid w:val="00E867F2"/>
    <w:rsid w:val="00E92199"/>
    <w:rsid w:val="00EA0E96"/>
    <w:rsid w:val="00EA7A4A"/>
    <w:rsid w:val="00EB0C5B"/>
    <w:rsid w:val="00EB4FC0"/>
    <w:rsid w:val="00EC6A42"/>
    <w:rsid w:val="00ED61A0"/>
    <w:rsid w:val="00ED744A"/>
    <w:rsid w:val="00EE36A5"/>
    <w:rsid w:val="00F12A49"/>
    <w:rsid w:val="00F16CAC"/>
    <w:rsid w:val="00F245E9"/>
    <w:rsid w:val="00F355E5"/>
    <w:rsid w:val="00F42CA0"/>
    <w:rsid w:val="00F448D2"/>
    <w:rsid w:val="00F475E5"/>
    <w:rsid w:val="00F5239D"/>
    <w:rsid w:val="00F63221"/>
    <w:rsid w:val="00F704AB"/>
    <w:rsid w:val="00F81A80"/>
    <w:rsid w:val="00F87B7F"/>
    <w:rsid w:val="00F903CE"/>
    <w:rsid w:val="00FA1875"/>
    <w:rsid w:val="00FA6C40"/>
    <w:rsid w:val="00FA6E54"/>
    <w:rsid w:val="00FB0F36"/>
    <w:rsid w:val="00FB2B17"/>
    <w:rsid w:val="00FD0570"/>
    <w:rsid w:val="00FD3EE6"/>
    <w:rsid w:val="00FE34C3"/>
    <w:rsid w:val="00FE5F63"/>
    <w:rsid w:val="00FF0E4D"/>
    <w:rsid w:val="00FF114A"/>
    <w:rsid w:val="00FF20E5"/>
    <w:rsid w:val="00FF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A78B9"/>
  <w15:docId w15:val="{3AAC069A-D62D-45F6-889A-38D80EAA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5B5"/>
    <w:pPr>
      <w:spacing w:line="276" w:lineRule="auto"/>
    </w:pPr>
    <w:rPr>
      <w:sz w:val="24"/>
      <w:szCs w:val="22"/>
      <w:lang w:eastAsia="en-US"/>
    </w:rPr>
  </w:style>
  <w:style w:type="paragraph" w:styleId="berschrift1">
    <w:name w:val="heading 1"/>
    <w:basedOn w:val="Standard"/>
    <w:next w:val="Standard"/>
    <w:link w:val="berschrift1Zchn"/>
    <w:uiPriority w:val="9"/>
    <w:qFormat/>
    <w:locked/>
    <w:rsid w:val="00054CB1"/>
    <w:pPr>
      <w:keepNext/>
      <w:keepLines/>
      <w:spacing w:before="480"/>
      <w:outlineLvl w:val="0"/>
    </w:pPr>
    <w:rPr>
      <w:rFonts w:ascii="Cambria" w:hAnsi="Cambria"/>
      <w:b/>
      <w:bCs/>
      <w:color w:val="365F91"/>
      <w:sz w:val="28"/>
      <w:szCs w:val="28"/>
      <w:lang w:val="da-DK"/>
    </w:rPr>
  </w:style>
  <w:style w:type="paragraph" w:styleId="berschrift2">
    <w:name w:val="heading 2"/>
    <w:basedOn w:val="Standard"/>
    <w:next w:val="Standard"/>
    <w:link w:val="berschrift2Zchn"/>
    <w:uiPriority w:val="9"/>
    <w:unhideWhenUsed/>
    <w:qFormat/>
    <w:locked/>
    <w:rsid w:val="00054CB1"/>
    <w:pPr>
      <w:keepNext/>
      <w:keepLines/>
      <w:spacing w:before="200"/>
      <w:outlineLvl w:val="1"/>
    </w:pPr>
    <w:rPr>
      <w:rFonts w:ascii="Cambria" w:hAnsi="Cambria"/>
      <w:b/>
      <w:bCs/>
      <w:color w:val="4F81BD"/>
      <w:sz w:val="26"/>
      <w:szCs w:val="26"/>
      <w:lang w:val="da-DK"/>
    </w:rPr>
  </w:style>
  <w:style w:type="paragraph" w:styleId="berschrift3">
    <w:name w:val="heading 3"/>
    <w:basedOn w:val="Standard"/>
    <w:next w:val="Textkrper"/>
    <w:link w:val="berschrift3Zchn"/>
    <w:qFormat/>
    <w:locked/>
    <w:rsid w:val="009340C4"/>
    <w:pPr>
      <w:keepNext/>
      <w:widowControl w:val="0"/>
      <w:spacing w:before="240" w:after="120" w:line="240" w:lineRule="auto"/>
      <w:ind w:left="2160" w:hanging="180"/>
      <w:outlineLvl w:val="2"/>
    </w:pPr>
    <w:rPr>
      <w:rFonts w:ascii="Arial" w:eastAsia="Arial Unicode MS" w:hAnsi="Arial" w:cs="Mangal"/>
      <w:b/>
      <w:bCs/>
      <w:kern w:val="1"/>
      <w:sz w:val="28"/>
      <w:szCs w:val="28"/>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4CB1"/>
    <w:rPr>
      <w:rFonts w:ascii="Cambria" w:hAnsi="Cambria"/>
      <w:b/>
      <w:bCs/>
      <w:color w:val="365F91"/>
      <w:sz w:val="28"/>
      <w:szCs w:val="28"/>
      <w:lang w:val="da-DK" w:eastAsia="en-US"/>
    </w:rPr>
  </w:style>
  <w:style w:type="character" w:customStyle="1" w:styleId="berschrift2Zchn">
    <w:name w:val="Überschrift 2 Zchn"/>
    <w:basedOn w:val="Absatz-Standardschriftart"/>
    <w:link w:val="berschrift2"/>
    <w:uiPriority w:val="9"/>
    <w:rsid w:val="00054CB1"/>
    <w:rPr>
      <w:rFonts w:ascii="Cambria" w:hAnsi="Cambria"/>
      <w:b/>
      <w:bCs/>
      <w:color w:val="4F81BD"/>
      <w:sz w:val="26"/>
      <w:szCs w:val="26"/>
      <w:lang w:val="da-DK" w:eastAsia="en-US"/>
    </w:rPr>
  </w:style>
  <w:style w:type="paragraph" w:styleId="Textkrper">
    <w:name w:val="Body Text"/>
    <w:basedOn w:val="Standard"/>
    <w:link w:val="TextkrperZchn"/>
    <w:rsid w:val="006D112B"/>
    <w:pPr>
      <w:widowControl w:val="0"/>
      <w:spacing w:after="120" w:line="240" w:lineRule="auto"/>
    </w:pPr>
    <w:rPr>
      <w:rFonts w:ascii="Times" w:eastAsia="Arial Unicode MS" w:hAnsi="Times" w:cs="Mangal"/>
      <w:kern w:val="1"/>
      <w:szCs w:val="24"/>
      <w:lang w:eastAsia="hi-IN" w:bidi="hi-IN"/>
    </w:rPr>
  </w:style>
  <w:style w:type="character" w:customStyle="1" w:styleId="TextkrperZchn">
    <w:name w:val="Textkörper Zchn"/>
    <w:basedOn w:val="Absatz-Standardschriftart"/>
    <w:link w:val="Textkrper"/>
    <w:semiHidden/>
    <w:locked/>
    <w:rsid w:val="004F563E"/>
    <w:rPr>
      <w:rFonts w:cs="Times New Roman"/>
      <w:sz w:val="24"/>
      <w:lang w:val="x-none" w:eastAsia="en-US"/>
    </w:rPr>
  </w:style>
  <w:style w:type="character" w:customStyle="1" w:styleId="berschrift3Zchn">
    <w:name w:val="Überschrift 3 Zchn"/>
    <w:basedOn w:val="Absatz-Standardschriftart"/>
    <w:link w:val="berschrift3"/>
    <w:locked/>
    <w:rsid w:val="004F563E"/>
    <w:rPr>
      <w:rFonts w:ascii="Arial" w:eastAsia="Arial Unicode MS" w:hAnsi="Arial" w:cs="Mangal"/>
      <w:b/>
      <w:bCs/>
      <w:kern w:val="1"/>
      <w:sz w:val="28"/>
      <w:szCs w:val="28"/>
      <w:lang w:eastAsia="hi-IN" w:bidi="hi-IN"/>
    </w:rPr>
  </w:style>
  <w:style w:type="paragraph" w:styleId="Sprechblasentext">
    <w:name w:val="Balloon Text"/>
    <w:basedOn w:val="Standard"/>
    <w:link w:val="SprechblasentextZchn"/>
    <w:uiPriority w:val="99"/>
    <w:semiHidden/>
    <w:rsid w:val="00BE52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224"/>
    <w:rPr>
      <w:rFonts w:ascii="Tahoma" w:hAnsi="Tahoma" w:cs="Tahoma"/>
      <w:sz w:val="16"/>
      <w:szCs w:val="16"/>
    </w:rPr>
  </w:style>
  <w:style w:type="paragraph" w:styleId="Kopfzeile">
    <w:name w:val="header"/>
    <w:basedOn w:val="Standard"/>
    <w:link w:val="KopfzeileZchn"/>
    <w:uiPriority w:val="99"/>
    <w:rsid w:val="00BE5224"/>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BE5224"/>
    <w:rPr>
      <w:rFonts w:cs="Times New Roman"/>
      <w:sz w:val="24"/>
    </w:rPr>
  </w:style>
  <w:style w:type="paragraph" w:styleId="Fuzeile">
    <w:name w:val="footer"/>
    <w:basedOn w:val="Standard"/>
    <w:link w:val="FuzeileZchn"/>
    <w:uiPriority w:val="99"/>
    <w:rsid w:val="00BE5224"/>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BE5224"/>
    <w:rPr>
      <w:rFonts w:cs="Times New Roman"/>
      <w:sz w:val="24"/>
    </w:rPr>
  </w:style>
  <w:style w:type="paragraph" w:customStyle="1" w:styleId="Listenabsatz1">
    <w:name w:val="Listenabsatz1"/>
    <w:basedOn w:val="Standard"/>
    <w:rsid w:val="004720DA"/>
    <w:pPr>
      <w:ind w:left="720"/>
      <w:contextualSpacing/>
    </w:pPr>
  </w:style>
  <w:style w:type="table" w:styleId="Tabellenraster">
    <w:name w:val="Table Grid"/>
    <w:basedOn w:val="NormaleTabelle"/>
    <w:uiPriority w:val="59"/>
    <w:rsid w:val="0069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DHFußn,ft,Fußnoten,o,Footnotes,fn,Footnote ak,Footnotes Char,Footnotes Char Char,*Footnote Text,Schriftart: 9 pt,Schriftart: 10 pt,Schriftart: 8 pt,WB-Fußnotentext,Footnote Text Char Char,Footnote Text Char1 Char Char,Fußnot,Char Char,Cha"/>
    <w:basedOn w:val="Standard"/>
    <w:link w:val="FunotentextZchn"/>
    <w:uiPriority w:val="99"/>
    <w:qFormat/>
    <w:rsid w:val="00081CB1"/>
    <w:rPr>
      <w:sz w:val="20"/>
      <w:szCs w:val="20"/>
    </w:rPr>
  </w:style>
  <w:style w:type="character" w:customStyle="1" w:styleId="FunotentextZchn">
    <w:name w:val="Fußnotentext Zchn"/>
    <w:aliases w:val="DHFußn Zchn,ft Zchn,Fußnoten Zchn,o Zchn,Footnotes Zchn,fn Zchn,Footnote ak Zchn,Footnotes Char Zchn,Footnotes Char Char Zchn,*Footnote Text Zchn,Schriftart: 9 pt Zchn,Schriftart: 10 pt Zchn,Schriftart: 8 pt Zchn,WB-Fußnotentext Zchn"/>
    <w:basedOn w:val="Absatz-Standardschriftart"/>
    <w:link w:val="Funotentext"/>
    <w:uiPriority w:val="99"/>
    <w:locked/>
    <w:rsid w:val="004F563E"/>
    <w:rPr>
      <w:rFonts w:cs="Times New Roman"/>
      <w:sz w:val="20"/>
      <w:szCs w:val="20"/>
      <w:lang w:val="x-none" w:eastAsia="en-US"/>
    </w:rPr>
  </w:style>
  <w:style w:type="character" w:customStyle="1" w:styleId="Funotenzeichen3">
    <w:name w:val="Fußnotenzeichen3"/>
    <w:rsid w:val="006D112B"/>
    <w:rPr>
      <w:vertAlign w:val="superscript"/>
    </w:rPr>
  </w:style>
  <w:style w:type="character" w:customStyle="1" w:styleId="Funotenzeichen7">
    <w:name w:val="Fußnotenzeichen7"/>
    <w:rsid w:val="006D112B"/>
    <w:rPr>
      <w:vertAlign w:val="superscript"/>
    </w:rPr>
  </w:style>
  <w:style w:type="character" w:customStyle="1" w:styleId="Funotenzeichen10">
    <w:name w:val="Fußnotenzeichen10"/>
    <w:rsid w:val="006D112B"/>
    <w:rPr>
      <w:vertAlign w:val="superscript"/>
    </w:rPr>
  </w:style>
  <w:style w:type="character" w:customStyle="1" w:styleId="Funotenzeichen11">
    <w:name w:val="Fußnotenzeichen11"/>
    <w:rsid w:val="006D112B"/>
    <w:rPr>
      <w:vertAlign w:val="superscript"/>
    </w:rPr>
  </w:style>
  <w:style w:type="character" w:customStyle="1" w:styleId="Funotenzeichen14">
    <w:name w:val="Fußnotenzeichen14"/>
    <w:rsid w:val="006D112B"/>
    <w:rPr>
      <w:vertAlign w:val="superscript"/>
    </w:rPr>
  </w:style>
  <w:style w:type="character" w:customStyle="1" w:styleId="Funotenzeichen15">
    <w:name w:val="Fußnotenzeichen15"/>
    <w:rsid w:val="006D112B"/>
    <w:rPr>
      <w:vertAlign w:val="superscript"/>
    </w:rPr>
  </w:style>
  <w:style w:type="character" w:styleId="Funotenzeichen">
    <w:name w:val="footnote reference"/>
    <w:aliases w:val="JFR-Fußnotenzeichen,*Footnote Reference,Ref,de nota al pie,Fußnotenzeichen unten,de nota al pie + 12 pt,Ei Nostettu / Laskettu + 10 Pkt,Footnote Reference NIck,footnote reference 1,Fußnotenzeichen (FZ)"/>
    <w:basedOn w:val="Absatz-Standardschriftart"/>
    <w:uiPriority w:val="99"/>
    <w:rsid w:val="009340C4"/>
    <w:rPr>
      <w:rFonts w:cs="Times New Roman"/>
      <w:vertAlign w:val="superscript"/>
    </w:rPr>
  </w:style>
  <w:style w:type="paragraph" w:styleId="StandardWeb">
    <w:name w:val="Normal (Web)"/>
    <w:basedOn w:val="Standard"/>
    <w:uiPriority w:val="99"/>
    <w:rsid w:val="009340C4"/>
    <w:pPr>
      <w:spacing w:before="100" w:after="119" w:line="240" w:lineRule="auto"/>
    </w:pPr>
    <w:rPr>
      <w:kern w:val="1"/>
      <w:szCs w:val="24"/>
      <w:lang w:eastAsia="ar-SA"/>
    </w:rPr>
  </w:style>
  <w:style w:type="paragraph" w:customStyle="1" w:styleId="sdfootnote">
    <w:name w:val="sdfootnote"/>
    <w:basedOn w:val="Standard"/>
    <w:rsid w:val="009340C4"/>
    <w:pPr>
      <w:spacing w:before="100" w:line="240" w:lineRule="auto"/>
      <w:ind w:left="284" w:hanging="284"/>
    </w:pPr>
    <w:rPr>
      <w:kern w:val="1"/>
      <w:sz w:val="20"/>
      <w:szCs w:val="20"/>
      <w:lang w:eastAsia="ar-SA"/>
    </w:rPr>
  </w:style>
  <w:style w:type="paragraph" w:customStyle="1" w:styleId="Literatur">
    <w:name w:val="Literatur"/>
    <w:basedOn w:val="Standard"/>
    <w:rsid w:val="00300307"/>
    <w:pPr>
      <w:keepNext/>
      <w:widowControl w:val="0"/>
      <w:spacing w:after="113" w:line="240" w:lineRule="auto"/>
      <w:ind w:hanging="283"/>
    </w:pPr>
    <w:rPr>
      <w:rFonts w:ascii="Times" w:eastAsia="Arial Unicode MS" w:hAnsi="Times" w:cs="Mangal"/>
      <w:kern w:val="1"/>
      <w:szCs w:val="24"/>
      <w:lang w:eastAsia="hi-IN" w:bidi="hi-IN"/>
    </w:rPr>
  </w:style>
  <w:style w:type="paragraph" w:customStyle="1" w:styleId="WorkingPaper">
    <w:name w:val="Working Paper"/>
    <w:basedOn w:val="Standard"/>
    <w:rsid w:val="0075668A"/>
    <w:pPr>
      <w:spacing w:after="120" w:line="320" w:lineRule="exact"/>
      <w:jc w:val="both"/>
    </w:pPr>
    <w:rPr>
      <w:rFonts w:ascii="Garamond" w:hAnsi="Garamond" w:cs="Arial"/>
      <w:szCs w:val="24"/>
    </w:rPr>
  </w:style>
  <w:style w:type="paragraph" w:customStyle="1" w:styleId="WPberschrift1">
    <w:name w:val="WP Überschrift 1"/>
    <w:basedOn w:val="WorkingPaper"/>
    <w:next w:val="WorkingPaper"/>
    <w:autoRedefine/>
    <w:rsid w:val="0035334F"/>
    <w:pPr>
      <w:spacing w:before="600" w:after="240"/>
      <w:ind w:left="703" w:hanging="703"/>
    </w:pPr>
    <w:rPr>
      <w:rFonts w:ascii="Futura Book" w:hAnsi="Futura Book"/>
      <w:b/>
      <w:bCs/>
      <w:color w:val="548DD4"/>
    </w:rPr>
  </w:style>
  <w:style w:type="paragraph" w:customStyle="1" w:styleId="WPberschrift2">
    <w:name w:val="WP Überschrift 2"/>
    <w:basedOn w:val="WorkingPaper"/>
    <w:next w:val="WorkingPaper"/>
    <w:autoRedefine/>
    <w:rsid w:val="0035334F"/>
    <w:pPr>
      <w:tabs>
        <w:tab w:val="num" w:pos="0"/>
      </w:tabs>
      <w:spacing w:before="480" w:after="240"/>
      <w:ind w:left="720" w:hanging="720"/>
    </w:pPr>
    <w:rPr>
      <w:rFonts w:ascii="Futura Book" w:hAnsi="Futura Book"/>
      <w:b/>
      <w:bCs/>
      <w:iCs/>
      <w:color w:val="548DD4"/>
      <w:sz w:val="22"/>
    </w:rPr>
  </w:style>
  <w:style w:type="paragraph" w:customStyle="1" w:styleId="WPberschriftLit">
    <w:name w:val="WP Überschrift Lit"/>
    <w:basedOn w:val="WorkingPaper"/>
    <w:next w:val="WPLiteraturverz"/>
    <w:rsid w:val="00DE5707"/>
    <w:pPr>
      <w:pageBreakBefore/>
      <w:suppressAutoHyphens/>
      <w:spacing w:line="360" w:lineRule="auto"/>
    </w:pPr>
    <w:rPr>
      <w:rFonts w:ascii="Futura Book" w:hAnsi="Futura Book"/>
      <w:b/>
      <w:bCs/>
      <w:iCs/>
      <w:color w:val="548DD4"/>
      <w:szCs w:val="22"/>
    </w:rPr>
  </w:style>
  <w:style w:type="paragraph" w:customStyle="1" w:styleId="WPLiteraturverz">
    <w:name w:val="WP Literaturverz"/>
    <w:basedOn w:val="WorkingPaper"/>
    <w:autoRedefine/>
    <w:rsid w:val="00A64F21"/>
    <w:pPr>
      <w:suppressAutoHyphens/>
      <w:spacing w:after="0" w:line="240" w:lineRule="auto"/>
    </w:pPr>
    <w:rPr>
      <w:rFonts w:asciiTheme="minorHAnsi" w:hAnsiTheme="minorHAnsi" w:cs="Times New Roman"/>
      <w:iCs/>
      <w:szCs w:val="22"/>
      <w:lang w:val="en-GB"/>
    </w:rPr>
  </w:style>
  <w:style w:type="character" w:styleId="Zeilennummer">
    <w:name w:val="line number"/>
    <w:basedOn w:val="Absatz-Standardschriftart"/>
    <w:rsid w:val="00B71ADC"/>
  </w:style>
  <w:style w:type="paragraph" w:customStyle="1" w:styleId="WPZitat">
    <w:name w:val="WP Zitat"/>
    <w:basedOn w:val="WorkingPaper"/>
    <w:next w:val="WorkingPaper"/>
    <w:autoRedefine/>
    <w:rsid w:val="0035334F"/>
    <w:pPr>
      <w:suppressAutoHyphens/>
      <w:autoSpaceDE w:val="0"/>
      <w:spacing w:before="240" w:after="240" w:line="200" w:lineRule="atLeast"/>
      <w:ind w:left="567" w:right="567"/>
    </w:pPr>
    <w:rPr>
      <w:rFonts w:eastAsia="MS Gothic" w:cs="Tahoma"/>
      <w:kern w:val="24"/>
      <w:sz w:val="22"/>
    </w:rPr>
  </w:style>
  <w:style w:type="paragraph" w:customStyle="1" w:styleId="WPAbstracttext">
    <w:name w:val="WP Abstracttext"/>
    <w:basedOn w:val="WorkingPaper"/>
    <w:next w:val="WorkingPaper"/>
    <w:autoRedefine/>
    <w:rsid w:val="003B4E45"/>
  </w:style>
  <w:style w:type="paragraph" w:customStyle="1" w:styleId="WPAbstractberschrift">
    <w:name w:val="WP Abstractüberschrift"/>
    <w:basedOn w:val="WorkingPaper"/>
    <w:next w:val="WPAbstracttext"/>
    <w:rsid w:val="002D00EB"/>
    <w:pPr>
      <w:framePr w:hSpace="141" w:wrap="around" w:vAnchor="page" w:hAnchor="margin" w:xAlign="center" w:y="6202"/>
      <w:spacing w:line="360" w:lineRule="auto"/>
      <w:jc w:val="center"/>
    </w:pPr>
    <w:rPr>
      <w:rFonts w:ascii="Futura Book" w:hAnsi="Futura Book"/>
      <w:b/>
      <w:color w:val="548DD4"/>
      <w:sz w:val="22"/>
      <w:lang w:val="en-US"/>
    </w:rPr>
  </w:style>
  <w:style w:type="paragraph" w:customStyle="1" w:styleId="WPUntertitel">
    <w:name w:val="WP Untertitel"/>
    <w:basedOn w:val="WorkingPaper"/>
    <w:next w:val="WorkingPaper"/>
    <w:autoRedefine/>
    <w:rsid w:val="009644C6"/>
    <w:pPr>
      <w:spacing w:before="60" w:after="60"/>
      <w:jc w:val="center"/>
    </w:pPr>
    <w:rPr>
      <w:rFonts w:ascii="Futura Book" w:hAnsi="Futura Book"/>
      <w:b/>
      <w:bCs/>
      <w:noProof/>
      <w:color w:val="548DD4"/>
      <w:sz w:val="28"/>
      <w:szCs w:val="28"/>
      <w:lang w:eastAsia="de-DE"/>
    </w:rPr>
  </w:style>
  <w:style w:type="paragraph" w:customStyle="1" w:styleId="WPTitel">
    <w:name w:val="WP Titel"/>
    <w:basedOn w:val="WorkingPaper"/>
    <w:next w:val="WPUntertitel"/>
    <w:rsid w:val="00484614"/>
    <w:pPr>
      <w:tabs>
        <w:tab w:val="left" w:pos="6663"/>
      </w:tabs>
      <w:ind w:right="-59"/>
      <w:jc w:val="center"/>
    </w:pPr>
    <w:rPr>
      <w:rFonts w:ascii="Futura Book" w:hAnsi="Futura Book"/>
      <w:b/>
      <w:bCs/>
      <w:caps/>
      <w:noProof/>
      <w:color w:val="548DD4"/>
      <w:sz w:val="36"/>
      <w:szCs w:val="36"/>
      <w:lang w:eastAsia="de-DE"/>
    </w:rPr>
  </w:style>
  <w:style w:type="paragraph" w:customStyle="1" w:styleId="WPAutor">
    <w:name w:val="WP Autor"/>
    <w:basedOn w:val="WorkingPaper"/>
    <w:next w:val="WPTitel"/>
    <w:autoRedefine/>
    <w:rsid w:val="00031797"/>
    <w:pPr>
      <w:spacing w:before="2280"/>
      <w:jc w:val="center"/>
    </w:pPr>
    <w:rPr>
      <w:rFonts w:ascii="Futura Book" w:hAnsi="Futura Book"/>
      <w:b/>
      <w:color w:val="548DD4"/>
      <w:sz w:val="28"/>
      <w:szCs w:val="28"/>
    </w:rPr>
  </w:style>
  <w:style w:type="paragraph" w:customStyle="1" w:styleId="WPKopfzeile">
    <w:name w:val="WP Kopfzeile"/>
    <w:basedOn w:val="Kopfzeile"/>
    <w:rsid w:val="00484614"/>
    <w:rPr>
      <w:rFonts w:ascii="Candara" w:hAnsi="Candara"/>
      <w:color w:val="548DD4"/>
    </w:rPr>
  </w:style>
  <w:style w:type="paragraph" w:customStyle="1" w:styleId="WPDeckblattUntertitel">
    <w:name w:val="WP Deckblatt Untertitel"/>
    <w:basedOn w:val="WorkingPaper"/>
    <w:next w:val="WorkingPaper"/>
    <w:rsid w:val="000C41C6"/>
    <w:pPr>
      <w:tabs>
        <w:tab w:val="left" w:pos="6663"/>
      </w:tabs>
      <w:ind w:right="2268"/>
    </w:pPr>
    <w:rPr>
      <w:rFonts w:ascii="Futura Book" w:hAnsi="Futura Book"/>
      <w:bCs/>
      <w:noProof/>
      <w:color w:val="548DD4"/>
      <w:lang w:eastAsia="de-DE"/>
    </w:rPr>
  </w:style>
  <w:style w:type="paragraph" w:customStyle="1" w:styleId="WPDeckblattTitel">
    <w:name w:val="WP Deckblatt Titel"/>
    <w:basedOn w:val="WorkingPaper"/>
    <w:next w:val="WPDeckblattUntertitel"/>
    <w:rsid w:val="000C41C6"/>
    <w:pPr>
      <w:tabs>
        <w:tab w:val="left" w:pos="8640"/>
      </w:tabs>
      <w:ind w:right="90"/>
    </w:pPr>
    <w:rPr>
      <w:rFonts w:ascii="Futura Book" w:hAnsi="Futura Book"/>
      <w:bCs/>
      <w:caps/>
      <w:noProof/>
      <w:color w:val="548DD4"/>
      <w:sz w:val="44"/>
      <w:szCs w:val="44"/>
      <w:lang w:eastAsia="de-DE"/>
    </w:rPr>
  </w:style>
  <w:style w:type="paragraph" w:customStyle="1" w:styleId="WPDeckblattAutor">
    <w:name w:val="WP Deckblatt Autor"/>
    <w:basedOn w:val="WorkingPaper"/>
    <w:next w:val="WPDeckblattTitel"/>
    <w:rsid w:val="000C41C6"/>
    <w:pPr>
      <w:tabs>
        <w:tab w:val="left" w:pos="9072"/>
      </w:tabs>
    </w:pPr>
    <w:rPr>
      <w:rFonts w:ascii="Futura Book" w:hAnsi="Futura Book"/>
      <w:noProof/>
      <w:color w:val="548DD4"/>
      <w:lang w:eastAsia="de-DE"/>
    </w:rPr>
  </w:style>
  <w:style w:type="paragraph" w:customStyle="1" w:styleId="WPDeckblattDatum">
    <w:name w:val="WP Deckblatt Datum"/>
    <w:basedOn w:val="WorkingPaper"/>
    <w:rsid w:val="000C41C6"/>
    <w:rPr>
      <w:rFonts w:ascii="Futura Book" w:hAnsi="Futura Book"/>
      <w:b/>
      <w:color w:val="548DD4"/>
      <w:sz w:val="22"/>
    </w:rPr>
  </w:style>
  <w:style w:type="paragraph" w:customStyle="1" w:styleId="WPDeckblattISSN">
    <w:name w:val="WP Deckblatt ISSN"/>
    <w:basedOn w:val="WorkingPaper"/>
    <w:rsid w:val="000C41C6"/>
    <w:pPr>
      <w:jc w:val="right"/>
    </w:pPr>
    <w:rPr>
      <w:rFonts w:ascii="Futura Book" w:hAnsi="Futura Book"/>
      <w:b/>
      <w:color w:val="8DB3E2"/>
      <w:sz w:val="22"/>
    </w:rPr>
  </w:style>
  <w:style w:type="paragraph" w:customStyle="1" w:styleId="WPDeckblattAdresse">
    <w:name w:val="WP Deckblatt Adresse"/>
    <w:basedOn w:val="WorkingPaper"/>
    <w:next w:val="WPDeckblattISSN"/>
    <w:rsid w:val="000C41C6"/>
    <w:pPr>
      <w:ind w:left="5664" w:firstLine="708"/>
      <w:jc w:val="right"/>
    </w:pPr>
    <w:rPr>
      <w:rFonts w:ascii="Futura Book" w:hAnsi="Futura Book"/>
      <w:color w:val="8DB3E2"/>
      <w:sz w:val="22"/>
    </w:rPr>
  </w:style>
  <w:style w:type="paragraph" w:customStyle="1" w:styleId="WPFunotentext">
    <w:name w:val="WP Fußnotentext"/>
    <w:basedOn w:val="Funotentext"/>
    <w:autoRedefine/>
    <w:rsid w:val="003F072A"/>
  </w:style>
  <w:style w:type="paragraph" w:customStyle="1" w:styleId="WPberschriftLitEbene2">
    <w:name w:val="WP Überschrift Lit Ebene 2"/>
    <w:basedOn w:val="WPberschriftLit"/>
    <w:autoRedefine/>
    <w:rsid w:val="00872ADF"/>
    <w:pPr>
      <w:pageBreakBefore w:val="0"/>
    </w:pPr>
  </w:style>
  <w:style w:type="paragraph" w:styleId="Titel">
    <w:name w:val="Title"/>
    <w:basedOn w:val="Standard"/>
    <w:next w:val="Standard"/>
    <w:link w:val="TitelZchn"/>
    <w:uiPriority w:val="10"/>
    <w:qFormat/>
    <w:locked/>
    <w:rsid w:val="00054CB1"/>
    <w:pPr>
      <w:pBdr>
        <w:bottom w:val="single" w:sz="8" w:space="4" w:color="4F81BD"/>
      </w:pBdr>
      <w:spacing w:after="300" w:line="240" w:lineRule="auto"/>
      <w:contextualSpacing/>
    </w:pPr>
    <w:rPr>
      <w:rFonts w:ascii="Cambria" w:hAnsi="Cambria"/>
      <w:color w:val="17365D"/>
      <w:spacing w:val="5"/>
      <w:kern w:val="28"/>
      <w:sz w:val="52"/>
      <w:szCs w:val="52"/>
      <w:lang w:val="da-DK"/>
    </w:rPr>
  </w:style>
  <w:style w:type="character" w:customStyle="1" w:styleId="TitelZchn">
    <w:name w:val="Titel Zchn"/>
    <w:basedOn w:val="Absatz-Standardschriftart"/>
    <w:link w:val="Titel"/>
    <w:uiPriority w:val="10"/>
    <w:rsid w:val="00054CB1"/>
    <w:rPr>
      <w:rFonts w:ascii="Cambria" w:hAnsi="Cambria"/>
      <w:color w:val="17365D"/>
      <w:spacing w:val="5"/>
      <w:kern w:val="28"/>
      <w:sz w:val="52"/>
      <w:szCs w:val="52"/>
      <w:lang w:val="da-DK" w:eastAsia="en-US"/>
    </w:rPr>
  </w:style>
  <w:style w:type="paragraph" w:styleId="Listenabsatz">
    <w:name w:val="List Paragraph"/>
    <w:basedOn w:val="Standard"/>
    <w:uiPriority w:val="34"/>
    <w:qFormat/>
    <w:rsid w:val="00054CB1"/>
    <w:pPr>
      <w:spacing w:after="200"/>
      <w:ind w:left="720"/>
      <w:contextualSpacing/>
    </w:pPr>
    <w:rPr>
      <w:rFonts w:ascii="Calibri" w:eastAsia="Calibri" w:hAnsi="Calibri"/>
      <w:sz w:val="22"/>
      <w:lang w:val="da-DK"/>
    </w:rPr>
  </w:style>
  <w:style w:type="character" w:customStyle="1" w:styleId="apple-converted-space">
    <w:name w:val="apple-converted-space"/>
    <w:rsid w:val="00054CB1"/>
  </w:style>
  <w:style w:type="character" w:styleId="Fett">
    <w:name w:val="Strong"/>
    <w:uiPriority w:val="22"/>
    <w:qFormat/>
    <w:locked/>
    <w:rsid w:val="00054CB1"/>
    <w:rPr>
      <w:b/>
      <w:bCs/>
    </w:rPr>
  </w:style>
  <w:style w:type="character" w:styleId="Hyperlink">
    <w:name w:val="Hyperlink"/>
    <w:uiPriority w:val="99"/>
    <w:unhideWhenUsed/>
    <w:rsid w:val="00054CB1"/>
    <w:rPr>
      <w:color w:val="0000FF"/>
      <w:u w:val="single"/>
    </w:rPr>
  </w:style>
  <w:style w:type="character" w:styleId="Kommentarzeichen">
    <w:name w:val="annotation reference"/>
    <w:uiPriority w:val="99"/>
    <w:unhideWhenUsed/>
    <w:rsid w:val="00054CB1"/>
    <w:rPr>
      <w:sz w:val="16"/>
      <w:szCs w:val="16"/>
    </w:rPr>
  </w:style>
  <w:style w:type="paragraph" w:styleId="Kommentartext">
    <w:name w:val="annotation text"/>
    <w:basedOn w:val="Standard"/>
    <w:link w:val="KommentartextZchn"/>
    <w:uiPriority w:val="99"/>
    <w:unhideWhenUsed/>
    <w:rsid w:val="00054CB1"/>
    <w:pPr>
      <w:spacing w:after="200" w:line="240" w:lineRule="auto"/>
    </w:pPr>
    <w:rPr>
      <w:rFonts w:ascii="Calibri" w:eastAsia="Calibri" w:hAnsi="Calibri"/>
      <w:sz w:val="20"/>
      <w:szCs w:val="20"/>
      <w:lang w:val="da-DK"/>
    </w:rPr>
  </w:style>
  <w:style w:type="character" w:customStyle="1" w:styleId="KommentartextZchn">
    <w:name w:val="Kommentartext Zchn"/>
    <w:basedOn w:val="Absatz-Standardschriftart"/>
    <w:link w:val="Kommentartext"/>
    <w:uiPriority w:val="99"/>
    <w:rsid w:val="00054CB1"/>
    <w:rPr>
      <w:rFonts w:ascii="Calibri" w:eastAsia="Calibri" w:hAnsi="Calibri"/>
      <w:lang w:val="da-DK" w:eastAsia="en-US"/>
    </w:rPr>
  </w:style>
  <w:style w:type="paragraph" w:styleId="Kommentarthema">
    <w:name w:val="annotation subject"/>
    <w:basedOn w:val="Kommentartext"/>
    <w:next w:val="Kommentartext"/>
    <w:link w:val="KommentarthemaZchn"/>
    <w:uiPriority w:val="99"/>
    <w:unhideWhenUsed/>
    <w:rsid w:val="00054CB1"/>
    <w:rPr>
      <w:b/>
      <w:bCs/>
    </w:rPr>
  </w:style>
  <w:style w:type="character" w:customStyle="1" w:styleId="KommentarthemaZchn">
    <w:name w:val="Kommentarthema Zchn"/>
    <w:basedOn w:val="KommentartextZchn"/>
    <w:link w:val="Kommentarthema"/>
    <w:uiPriority w:val="99"/>
    <w:rsid w:val="00054CB1"/>
    <w:rPr>
      <w:rFonts w:ascii="Calibri" w:eastAsia="Calibri" w:hAnsi="Calibri"/>
      <w:b/>
      <w:bCs/>
      <w:lang w:val="da-DK" w:eastAsia="en-US"/>
    </w:rPr>
  </w:style>
  <w:style w:type="character" w:styleId="BesuchterLink">
    <w:name w:val="FollowedHyperlink"/>
    <w:uiPriority w:val="99"/>
    <w:unhideWhenUsed/>
    <w:rsid w:val="00054CB1"/>
    <w:rPr>
      <w:color w:val="800080"/>
      <w:u w:val="single"/>
    </w:rPr>
  </w:style>
  <w:style w:type="paragraph" w:customStyle="1" w:styleId="CitaviBibliographyEntry">
    <w:name w:val="Citavi Bibliography Entry"/>
    <w:basedOn w:val="Standard"/>
    <w:link w:val="CitaviBibliographyEntryZchn"/>
    <w:rsid w:val="00054CB1"/>
    <w:pPr>
      <w:tabs>
        <w:tab w:val="left" w:pos="283"/>
      </w:tabs>
      <w:spacing w:after="60"/>
      <w:ind w:left="283" w:hanging="283"/>
    </w:pPr>
    <w:rPr>
      <w:rFonts w:ascii="Calibri" w:eastAsia="Calibri" w:hAnsi="Calibri"/>
      <w:sz w:val="22"/>
      <w:lang w:val="da-DK"/>
    </w:rPr>
  </w:style>
  <w:style w:type="character" w:customStyle="1" w:styleId="CitaviBibliographyEntryZchn">
    <w:name w:val="Citavi Bibliography Entry Zchn"/>
    <w:link w:val="CitaviBibliographyEntry"/>
    <w:rsid w:val="00054CB1"/>
    <w:rPr>
      <w:rFonts w:ascii="Calibri" w:eastAsia="Calibri" w:hAnsi="Calibri"/>
      <w:sz w:val="22"/>
      <w:szCs w:val="22"/>
      <w:lang w:val="da-DK" w:eastAsia="en-US"/>
    </w:rPr>
  </w:style>
  <w:style w:type="paragraph" w:customStyle="1" w:styleId="CitaviBibliographyHeading">
    <w:name w:val="Citavi Bibliography Heading"/>
    <w:basedOn w:val="berschrift1"/>
    <w:link w:val="CitaviBibliographyHeadingZchn"/>
    <w:rsid w:val="00054CB1"/>
  </w:style>
  <w:style w:type="character" w:customStyle="1" w:styleId="CitaviBibliographyHeadingZchn">
    <w:name w:val="Citavi Bibliography Heading Zchn"/>
    <w:link w:val="CitaviBibliographyHeading"/>
    <w:rsid w:val="00054CB1"/>
    <w:rPr>
      <w:rFonts w:ascii="Cambria" w:hAnsi="Cambria"/>
      <w:b/>
      <w:bCs/>
      <w:color w:val="365F91"/>
      <w:sz w:val="28"/>
      <w:szCs w:val="28"/>
      <w:lang w:val="da-DK" w:eastAsia="en-US"/>
    </w:rPr>
  </w:style>
  <w:style w:type="paragraph" w:styleId="KeinLeerraum">
    <w:name w:val="No Spacing"/>
    <w:link w:val="KeinLeerraumZchn"/>
    <w:uiPriority w:val="99"/>
    <w:qFormat/>
    <w:rsid w:val="00054CB1"/>
    <w:rPr>
      <w:rFonts w:ascii="Calibri" w:hAnsi="Calibri"/>
      <w:sz w:val="22"/>
      <w:szCs w:val="22"/>
    </w:rPr>
  </w:style>
  <w:style w:type="character" w:customStyle="1" w:styleId="KeinLeerraumZchn">
    <w:name w:val="Kein Leerraum Zchn"/>
    <w:link w:val="KeinLeerraum"/>
    <w:uiPriority w:val="1"/>
    <w:rsid w:val="00054CB1"/>
    <w:rPr>
      <w:rFonts w:ascii="Calibri" w:hAnsi="Calibri"/>
      <w:sz w:val="22"/>
      <w:szCs w:val="22"/>
    </w:rPr>
  </w:style>
  <w:style w:type="paragraph" w:customStyle="1" w:styleId="Standard1">
    <w:name w:val="Standard1"/>
    <w:rsid w:val="000466F1"/>
    <w:pPr>
      <w:autoSpaceDN w:val="0"/>
      <w:adjustRightInd w:val="0"/>
      <w:spacing w:after="200" w:line="276" w:lineRule="auto"/>
    </w:pPr>
    <w:rPr>
      <w:rFonts w:ascii="Calibri" w:eastAsiaTheme="minorEastAsia" w:hAnsi="Calibri" w:cs="Calibri"/>
      <w:sz w:val="22"/>
      <w:szCs w:val="22"/>
      <w:lang w:eastAsia="en-US"/>
    </w:rPr>
  </w:style>
  <w:style w:type="paragraph" w:customStyle="1" w:styleId="berschrift11">
    <w:name w:val="Überschrift 11"/>
    <w:basedOn w:val="Standard1"/>
    <w:next w:val="Textkrper1"/>
    <w:uiPriority w:val="99"/>
    <w:rsid w:val="000466F1"/>
    <w:pPr>
      <w:keepNext/>
      <w:keepLines/>
      <w:autoSpaceDE w:val="0"/>
      <w:spacing w:before="480" w:after="0" w:line="240" w:lineRule="auto"/>
      <w:outlineLvl w:val="0"/>
    </w:pPr>
    <w:rPr>
      <w:rFonts w:ascii="Cambria" w:cs="Cambria"/>
      <w:b/>
      <w:bCs/>
      <w:color w:val="365F91"/>
      <w:sz w:val="28"/>
      <w:szCs w:val="28"/>
      <w:lang w:val="en-GB" w:eastAsia="de-DE"/>
    </w:rPr>
  </w:style>
  <w:style w:type="paragraph" w:customStyle="1" w:styleId="berschrift31">
    <w:name w:val="Überschrift 31"/>
    <w:basedOn w:val="Standard1"/>
    <w:next w:val="Textkrper1"/>
    <w:uiPriority w:val="99"/>
    <w:rsid w:val="000466F1"/>
    <w:pPr>
      <w:keepNext/>
      <w:keepLines/>
      <w:numPr>
        <w:ilvl w:val="2"/>
      </w:numPr>
      <w:autoSpaceDE w:val="0"/>
      <w:spacing w:before="200" w:after="0" w:line="240" w:lineRule="auto"/>
      <w:outlineLvl w:val="2"/>
    </w:pPr>
    <w:rPr>
      <w:rFonts w:ascii="Cambria" w:cs="Cambria"/>
      <w:b/>
      <w:bCs/>
      <w:color w:val="4F81BD"/>
      <w:sz w:val="24"/>
      <w:szCs w:val="24"/>
      <w:lang w:val="en-GB" w:eastAsia="en-GB"/>
    </w:rPr>
  </w:style>
  <w:style w:type="paragraph" w:customStyle="1" w:styleId="berschrift41">
    <w:name w:val="Überschrift 41"/>
    <w:basedOn w:val="Standard1"/>
    <w:next w:val="Textkrper1"/>
    <w:uiPriority w:val="99"/>
    <w:rsid w:val="000466F1"/>
    <w:pPr>
      <w:keepNext/>
      <w:keepLines/>
      <w:numPr>
        <w:ilvl w:val="3"/>
      </w:numPr>
      <w:autoSpaceDE w:val="0"/>
      <w:spacing w:before="200" w:after="0" w:line="240" w:lineRule="auto"/>
      <w:outlineLvl w:val="3"/>
    </w:pPr>
    <w:rPr>
      <w:rFonts w:ascii="Cambria" w:cs="Cambria"/>
      <w:b/>
      <w:bCs/>
      <w:i/>
      <w:iCs/>
      <w:color w:val="4F81BD"/>
      <w:sz w:val="24"/>
      <w:szCs w:val="24"/>
      <w:lang w:val="en-GB" w:eastAsia="en-GB"/>
    </w:rPr>
  </w:style>
  <w:style w:type="character" w:styleId="IntensiveHervorhebung">
    <w:name w:val="Intense Emphasis"/>
    <w:basedOn w:val="Absatz-Standardschriftart"/>
    <w:uiPriority w:val="99"/>
    <w:qFormat/>
    <w:rsid w:val="000466F1"/>
    <w:rPr>
      <w:rFonts w:cs="Times New Roman"/>
      <w:b/>
      <w:bCs/>
      <w:i/>
      <w:iCs/>
      <w:color w:val="4F81BD"/>
    </w:rPr>
  </w:style>
  <w:style w:type="paragraph" w:customStyle="1" w:styleId="Textkrper1">
    <w:name w:val="Textkörper1"/>
    <w:basedOn w:val="Standard1"/>
    <w:uiPriority w:val="99"/>
    <w:rsid w:val="000466F1"/>
    <w:pPr>
      <w:autoSpaceDE w:val="0"/>
      <w:spacing w:after="120" w:line="240" w:lineRule="auto"/>
    </w:pPr>
    <w:rPr>
      <w:rFonts w:hAnsi="Times New Roman" w:cstheme="minorBidi"/>
      <w:sz w:val="24"/>
      <w:szCs w:val="24"/>
      <w:lang w:val="en-GB" w:eastAsia="en-GB"/>
    </w:rPr>
  </w:style>
  <w:style w:type="character" w:customStyle="1" w:styleId="FunotentextZchn1">
    <w:name w:val="Fußnotentext Zchn1"/>
    <w:basedOn w:val="Absatz-Standardschriftart"/>
    <w:uiPriority w:val="99"/>
    <w:semiHidden/>
    <w:locked/>
    <w:rsid w:val="000466F1"/>
    <w:rPr>
      <w:rFonts w:cs="Times New Roman"/>
      <w:sz w:val="20"/>
      <w:szCs w:val="20"/>
    </w:rPr>
  </w:style>
  <w:style w:type="paragraph" w:styleId="Endnotentext">
    <w:name w:val="endnote text"/>
    <w:basedOn w:val="Standard1"/>
    <w:link w:val="EndnotentextZchn1"/>
    <w:uiPriority w:val="99"/>
    <w:rsid w:val="000466F1"/>
    <w:pPr>
      <w:autoSpaceDE w:val="0"/>
      <w:spacing w:after="0" w:line="100" w:lineRule="atLeast"/>
    </w:pPr>
    <w:rPr>
      <w:rFonts w:cstheme="minorBidi"/>
      <w:sz w:val="20"/>
      <w:szCs w:val="20"/>
      <w:lang w:val="en-GB" w:eastAsia="en-GB"/>
    </w:rPr>
  </w:style>
  <w:style w:type="character" w:customStyle="1" w:styleId="EndnotentextZchn">
    <w:name w:val="Endnotentext Zchn"/>
    <w:basedOn w:val="Absatz-Standardschriftart"/>
    <w:rsid w:val="000466F1"/>
    <w:rPr>
      <w:lang w:eastAsia="en-US"/>
    </w:rPr>
  </w:style>
  <w:style w:type="character" w:customStyle="1" w:styleId="EndnotentextZchn1">
    <w:name w:val="Endnotentext Zchn1"/>
    <w:basedOn w:val="Absatz-Standardschriftart"/>
    <w:link w:val="Endnotentext"/>
    <w:uiPriority w:val="99"/>
    <w:locked/>
    <w:rsid w:val="000466F1"/>
    <w:rPr>
      <w:rFonts w:ascii="Calibri" w:eastAsiaTheme="minorEastAsia" w:hAnsi="Calibri" w:cstheme="minorBidi"/>
      <w:lang w:val="en-GB" w:eastAsia="en-GB"/>
    </w:rPr>
  </w:style>
  <w:style w:type="paragraph" w:customStyle="1" w:styleId="Funote">
    <w:name w:val="Fußnote"/>
    <w:basedOn w:val="Standard1"/>
    <w:uiPriority w:val="99"/>
    <w:rsid w:val="000466F1"/>
    <w:pPr>
      <w:suppressLineNumbers/>
      <w:autoSpaceDE w:val="0"/>
      <w:spacing w:after="0" w:line="240" w:lineRule="auto"/>
      <w:ind w:left="283" w:hanging="283"/>
    </w:pPr>
    <w:rPr>
      <w:rFonts w:cstheme="minorBidi"/>
      <w:sz w:val="20"/>
      <w:szCs w:val="20"/>
      <w:lang w:val="en-GB" w:eastAsia="en-GB"/>
    </w:rPr>
  </w:style>
  <w:style w:type="character" w:styleId="Hervorhebung">
    <w:name w:val="Emphasis"/>
    <w:basedOn w:val="Absatz-Standardschriftart"/>
    <w:uiPriority w:val="20"/>
    <w:qFormat/>
    <w:locked/>
    <w:rsid w:val="0088062C"/>
    <w:rPr>
      <w:i/>
      <w:iCs/>
    </w:rPr>
  </w:style>
  <w:style w:type="character" w:customStyle="1" w:styleId="st1">
    <w:name w:val="st1"/>
    <w:basedOn w:val="Absatz-Standardschriftart"/>
    <w:rsid w:val="00E44F32"/>
  </w:style>
  <w:style w:type="character" w:customStyle="1" w:styleId="reference-text">
    <w:name w:val="reference-text"/>
    <w:basedOn w:val="Absatz-Standardschriftart"/>
    <w:rsid w:val="00E44F32"/>
  </w:style>
  <w:style w:type="paragraph" w:styleId="Aufzhlungszeichen">
    <w:name w:val="List Bullet"/>
    <w:basedOn w:val="Standard"/>
    <w:uiPriority w:val="99"/>
    <w:unhideWhenUsed/>
    <w:rsid w:val="0011780C"/>
    <w:pPr>
      <w:tabs>
        <w:tab w:val="num" w:pos="360"/>
      </w:tabs>
      <w:spacing w:after="200"/>
      <w:ind w:left="360" w:hanging="360"/>
      <w:contextualSpacing/>
    </w:pPr>
    <w:rPr>
      <w:rFonts w:asciiTheme="minorHAnsi" w:eastAsiaTheme="minorHAnsi" w:hAnsiTheme="minorHAnsi" w:cstheme="minorBidi"/>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1725">
      <w:bodyDiv w:val="1"/>
      <w:marLeft w:val="0"/>
      <w:marRight w:val="0"/>
      <w:marTop w:val="0"/>
      <w:marBottom w:val="0"/>
      <w:divBdr>
        <w:top w:val="none" w:sz="0" w:space="0" w:color="auto"/>
        <w:left w:val="none" w:sz="0" w:space="0" w:color="auto"/>
        <w:bottom w:val="none" w:sz="0" w:space="0" w:color="auto"/>
        <w:right w:val="none" w:sz="0" w:space="0" w:color="auto"/>
      </w:divBdr>
    </w:div>
    <w:div w:id="642929825">
      <w:bodyDiv w:val="1"/>
      <w:marLeft w:val="0"/>
      <w:marRight w:val="0"/>
      <w:marTop w:val="0"/>
      <w:marBottom w:val="0"/>
      <w:divBdr>
        <w:top w:val="none" w:sz="0" w:space="0" w:color="auto"/>
        <w:left w:val="none" w:sz="0" w:space="0" w:color="auto"/>
        <w:bottom w:val="none" w:sz="0" w:space="0" w:color="auto"/>
        <w:right w:val="none" w:sz="0" w:space="0" w:color="auto"/>
      </w:divBdr>
    </w:div>
    <w:div w:id="1406950533">
      <w:bodyDiv w:val="1"/>
      <w:marLeft w:val="0"/>
      <w:marRight w:val="0"/>
      <w:marTop w:val="0"/>
      <w:marBottom w:val="0"/>
      <w:divBdr>
        <w:top w:val="none" w:sz="0" w:space="0" w:color="auto"/>
        <w:left w:val="none" w:sz="0" w:space="0" w:color="auto"/>
        <w:bottom w:val="none" w:sz="0" w:space="0" w:color="auto"/>
        <w:right w:val="none" w:sz="0" w:space="0" w:color="auto"/>
      </w:divBdr>
    </w:div>
    <w:div w:id="1484856174">
      <w:bodyDiv w:val="1"/>
      <w:marLeft w:val="0"/>
      <w:marRight w:val="0"/>
      <w:marTop w:val="0"/>
      <w:marBottom w:val="0"/>
      <w:divBdr>
        <w:top w:val="none" w:sz="0" w:space="0" w:color="auto"/>
        <w:left w:val="none" w:sz="0" w:space="0" w:color="auto"/>
        <w:bottom w:val="none" w:sz="0" w:space="0" w:color="auto"/>
        <w:right w:val="none" w:sz="0" w:space="0" w:color="auto"/>
      </w:divBdr>
      <w:divsChild>
        <w:div w:id="952135110">
          <w:marLeft w:val="0"/>
          <w:marRight w:val="0"/>
          <w:marTop w:val="0"/>
          <w:marBottom w:val="0"/>
          <w:divBdr>
            <w:top w:val="none" w:sz="0" w:space="0" w:color="auto"/>
            <w:left w:val="none" w:sz="0" w:space="0" w:color="auto"/>
            <w:bottom w:val="none" w:sz="0" w:space="0" w:color="auto"/>
            <w:right w:val="none" w:sz="0" w:space="0" w:color="auto"/>
          </w:divBdr>
        </w:div>
        <w:div w:id="1872302792">
          <w:marLeft w:val="0"/>
          <w:marRight w:val="0"/>
          <w:marTop w:val="0"/>
          <w:marBottom w:val="0"/>
          <w:divBdr>
            <w:top w:val="none" w:sz="0" w:space="0" w:color="auto"/>
            <w:left w:val="none" w:sz="0" w:space="0" w:color="auto"/>
            <w:bottom w:val="none" w:sz="0" w:space="0" w:color="auto"/>
            <w:right w:val="none" w:sz="0" w:space="0" w:color="auto"/>
          </w:divBdr>
        </w:div>
        <w:div w:id="483857476">
          <w:marLeft w:val="0"/>
          <w:marRight w:val="0"/>
          <w:marTop w:val="0"/>
          <w:marBottom w:val="0"/>
          <w:divBdr>
            <w:top w:val="none" w:sz="0" w:space="0" w:color="auto"/>
            <w:left w:val="none" w:sz="0" w:space="0" w:color="auto"/>
            <w:bottom w:val="none" w:sz="0" w:space="0" w:color="auto"/>
            <w:right w:val="none" w:sz="0" w:space="0" w:color="auto"/>
          </w:divBdr>
        </w:div>
        <w:div w:id="157574603">
          <w:marLeft w:val="0"/>
          <w:marRight w:val="0"/>
          <w:marTop w:val="0"/>
          <w:marBottom w:val="0"/>
          <w:divBdr>
            <w:top w:val="none" w:sz="0" w:space="0" w:color="auto"/>
            <w:left w:val="none" w:sz="0" w:space="0" w:color="auto"/>
            <w:bottom w:val="none" w:sz="0" w:space="0" w:color="auto"/>
            <w:right w:val="none" w:sz="0" w:space="0" w:color="auto"/>
          </w:divBdr>
        </w:div>
        <w:div w:id="1312950270">
          <w:marLeft w:val="0"/>
          <w:marRight w:val="0"/>
          <w:marTop w:val="0"/>
          <w:marBottom w:val="0"/>
          <w:divBdr>
            <w:top w:val="none" w:sz="0" w:space="0" w:color="auto"/>
            <w:left w:val="none" w:sz="0" w:space="0" w:color="auto"/>
            <w:bottom w:val="none" w:sz="0" w:space="0" w:color="auto"/>
            <w:right w:val="none" w:sz="0" w:space="0" w:color="auto"/>
          </w:divBdr>
        </w:div>
        <w:div w:id="491067895">
          <w:marLeft w:val="0"/>
          <w:marRight w:val="0"/>
          <w:marTop w:val="0"/>
          <w:marBottom w:val="0"/>
          <w:divBdr>
            <w:top w:val="none" w:sz="0" w:space="0" w:color="auto"/>
            <w:left w:val="none" w:sz="0" w:space="0" w:color="auto"/>
            <w:bottom w:val="none" w:sz="0" w:space="0" w:color="auto"/>
            <w:right w:val="none" w:sz="0" w:space="0" w:color="auto"/>
          </w:divBdr>
        </w:div>
        <w:div w:id="874468787">
          <w:marLeft w:val="0"/>
          <w:marRight w:val="0"/>
          <w:marTop w:val="0"/>
          <w:marBottom w:val="0"/>
          <w:divBdr>
            <w:top w:val="none" w:sz="0" w:space="0" w:color="auto"/>
            <w:left w:val="none" w:sz="0" w:space="0" w:color="auto"/>
            <w:bottom w:val="none" w:sz="0" w:space="0" w:color="auto"/>
            <w:right w:val="none" w:sz="0" w:space="0" w:color="auto"/>
          </w:divBdr>
        </w:div>
        <w:div w:id="1474251423">
          <w:marLeft w:val="0"/>
          <w:marRight w:val="0"/>
          <w:marTop w:val="0"/>
          <w:marBottom w:val="0"/>
          <w:divBdr>
            <w:top w:val="none" w:sz="0" w:space="0" w:color="auto"/>
            <w:left w:val="none" w:sz="0" w:space="0" w:color="auto"/>
            <w:bottom w:val="none" w:sz="0" w:space="0" w:color="auto"/>
            <w:right w:val="none" w:sz="0" w:space="0" w:color="auto"/>
          </w:divBdr>
        </w:div>
        <w:div w:id="1534423461">
          <w:marLeft w:val="0"/>
          <w:marRight w:val="0"/>
          <w:marTop w:val="0"/>
          <w:marBottom w:val="0"/>
          <w:divBdr>
            <w:top w:val="none" w:sz="0" w:space="0" w:color="auto"/>
            <w:left w:val="none" w:sz="0" w:space="0" w:color="auto"/>
            <w:bottom w:val="none" w:sz="0" w:space="0" w:color="auto"/>
            <w:right w:val="none" w:sz="0" w:space="0" w:color="auto"/>
          </w:divBdr>
        </w:div>
        <w:div w:id="1603566984">
          <w:marLeft w:val="0"/>
          <w:marRight w:val="0"/>
          <w:marTop w:val="0"/>
          <w:marBottom w:val="0"/>
          <w:divBdr>
            <w:top w:val="none" w:sz="0" w:space="0" w:color="auto"/>
            <w:left w:val="none" w:sz="0" w:space="0" w:color="auto"/>
            <w:bottom w:val="none" w:sz="0" w:space="0" w:color="auto"/>
            <w:right w:val="none" w:sz="0" w:space="0" w:color="auto"/>
          </w:divBdr>
        </w:div>
        <w:div w:id="1889755937">
          <w:marLeft w:val="0"/>
          <w:marRight w:val="0"/>
          <w:marTop w:val="0"/>
          <w:marBottom w:val="0"/>
          <w:divBdr>
            <w:top w:val="none" w:sz="0" w:space="0" w:color="auto"/>
            <w:left w:val="none" w:sz="0" w:space="0" w:color="auto"/>
            <w:bottom w:val="none" w:sz="0" w:space="0" w:color="auto"/>
            <w:right w:val="none" w:sz="0" w:space="0" w:color="auto"/>
          </w:divBdr>
        </w:div>
        <w:div w:id="235627312">
          <w:marLeft w:val="0"/>
          <w:marRight w:val="0"/>
          <w:marTop w:val="0"/>
          <w:marBottom w:val="0"/>
          <w:divBdr>
            <w:top w:val="none" w:sz="0" w:space="0" w:color="auto"/>
            <w:left w:val="none" w:sz="0" w:space="0" w:color="auto"/>
            <w:bottom w:val="none" w:sz="0" w:space="0" w:color="auto"/>
            <w:right w:val="none" w:sz="0" w:space="0" w:color="auto"/>
          </w:divBdr>
        </w:div>
        <w:div w:id="998775188">
          <w:marLeft w:val="0"/>
          <w:marRight w:val="0"/>
          <w:marTop w:val="0"/>
          <w:marBottom w:val="0"/>
          <w:divBdr>
            <w:top w:val="none" w:sz="0" w:space="0" w:color="auto"/>
            <w:left w:val="none" w:sz="0" w:space="0" w:color="auto"/>
            <w:bottom w:val="none" w:sz="0" w:space="0" w:color="auto"/>
            <w:right w:val="none" w:sz="0" w:space="0" w:color="auto"/>
          </w:divBdr>
        </w:div>
        <w:div w:id="1664234361">
          <w:marLeft w:val="0"/>
          <w:marRight w:val="0"/>
          <w:marTop w:val="0"/>
          <w:marBottom w:val="0"/>
          <w:divBdr>
            <w:top w:val="none" w:sz="0" w:space="0" w:color="auto"/>
            <w:left w:val="none" w:sz="0" w:space="0" w:color="auto"/>
            <w:bottom w:val="none" w:sz="0" w:space="0" w:color="auto"/>
            <w:right w:val="none" w:sz="0" w:space="0" w:color="auto"/>
          </w:divBdr>
        </w:div>
        <w:div w:id="1032193690">
          <w:marLeft w:val="0"/>
          <w:marRight w:val="0"/>
          <w:marTop w:val="0"/>
          <w:marBottom w:val="0"/>
          <w:divBdr>
            <w:top w:val="none" w:sz="0" w:space="0" w:color="auto"/>
            <w:left w:val="none" w:sz="0" w:space="0" w:color="auto"/>
            <w:bottom w:val="none" w:sz="0" w:space="0" w:color="auto"/>
            <w:right w:val="none" w:sz="0" w:space="0" w:color="auto"/>
          </w:divBdr>
        </w:div>
        <w:div w:id="1528833037">
          <w:marLeft w:val="0"/>
          <w:marRight w:val="0"/>
          <w:marTop w:val="0"/>
          <w:marBottom w:val="0"/>
          <w:divBdr>
            <w:top w:val="none" w:sz="0" w:space="0" w:color="auto"/>
            <w:left w:val="none" w:sz="0" w:space="0" w:color="auto"/>
            <w:bottom w:val="none" w:sz="0" w:space="0" w:color="auto"/>
            <w:right w:val="none" w:sz="0" w:space="0" w:color="auto"/>
          </w:divBdr>
        </w:div>
        <w:div w:id="745611916">
          <w:marLeft w:val="0"/>
          <w:marRight w:val="0"/>
          <w:marTop w:val="0"/>
          <w:marBottom w:val="0"/>
          <w:divBdr>
            <w:top w:val="none" w:sz="0" w:space="0" w:color="auto"/>
            <w:left w:val="none" w:sz="0" w:space="0" w:color="auto"/>
            <w:bottom w:val="none" w:sz="0" w:space="0" w:color="auto"/>
            <w:right w:val="none" w:sz="0" w:space="0" w:color="auto"/>
          </w:divBdr>
        </w:div>
      </w:divsChild>
    </w:div>
    <w:div w:id="1602448616">
      <w:bodyDiv w:val="1"/>
      <w:marLeft w:val="0"/>
      <w:marRight w:val="0"/>
      <w:marTop w:val="0"/>
      <w:marBottom w:val="0"/>
      <w:divBdr>
        <w:top w:val="none" w:sz="0" w:space="0" w:color="auto"/>
        <w:left w:val="none" w:sz="0" w:space="0" w:color="auto"/>
        <w:bottom w:val="none" w:sz="0" w:space="0" w:color="auto"/>
        <w:right w:val="none" w:sz="0" w:space="0" w:color="auto"/>
      </w:divBdr>
      <w:divsChild>
        <w:div w:id="105338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versit&#228;t\ZeitschriftWorking-Paper-Series\Working%20Paper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0C3B-5C59-4D8C-84C9-9F516480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Paper_Vorlage</Template>
  <TotalTime>0</TotalTime>
  <Pages>4</Pages>
  <Words>2143</Words>
  <Characters>12219</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CPE_Brunkhorst_Vol.2_Issue_2</vt:lpstr>
      <vt:lpstr>SEU Working Paper No. 1</vt:lpstr>
    </vt:vector>
  </TitlesOfParts>
  <Company>www.universität-leipzig.de/sozialraumeuropa/</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CPE_Brunkhorst_Vol.2_Issue_2</dc:title>
  <dc:creator>Kai-Eric Berghoff</dc:creator>
  <cp:lastModifiedBy>Berghoff, Kai-Eric</cp:lastModifiedBy>
  <cp:revision>48</cp:revision>
  <cp:lastPrinted>2018-09-03T06:52:00Z</cp:lastPrinted>
  <dcterms:created xsi:type="dcterms:W3CDTF">2017-08-27T21:32:00Z</dcterms:created>
  <dcterms:modified xsi:type="dcterms:W3CDTF">2018-12-20T12:07:00Z</dcterms:modified>
</cp:coreProperties>
</file>