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6ECEC" w14:textId="77777777" w:rsidR="00A66108" w:rsidRDefault="00A66108" w:rsidP="00A66108">
      <w:pPr>
        <w:spacing w:after="0"/>
        <w:rPr>
          <w:b/>
          <w:sz w:val="28"/>
        </w:rPr>
      </w:pPr>
      <w:r>
        <w:rPr>
          <w:b/>
          <w:sz w:val="28"/>
        </w:rPr>
        <w:t>Das Koch-Duell</w:t>
      </w:r>
    </w:p>
    <w:p w14:paraId="144BE03F" w14:textId="429FC7FE" w:rsidR="00A66108" w:rsidRDefault="00A66108" w:rsidP="00A66108">
      <w:pPr>
        <w:spacing w:after="0"/>
        <w:rPr>
          <w:b/>
          <w:sz w:val="22"/>
        </w:rPr>
      </w:pPr>
      <w:r>
        <w:rPr>
          <w:b/>
        </w:rPr>
        <w:t xml:space="preserve">Beispielablauf mit </w:t>
      </w:r>
      <w:r w:rsidR="00B23E1F">
        <w:rPr>
          <w:b/>
        </w:rPr>
        <w:t xml:space="preserve">25 </w:t>
      </w:r>
      <w:r>
        <w:rPr>
          <w:b/>
        </w:rPr>
        <w:t>Fragen und Lösungen für ältere Jugendliche</w:t>
      </w:r>
    </w:p>
    <w:p w14:paraId="3DE68171" w14:textId="77777777" w:rsidR="00A66108" w:rsidRDefault="00A66108" w:rsidP="00A66108">
      <w:pPr>
        <w:spacing w:after="0"/>
      </w:pPr>
    </w:p>
    <w:p w14:paraId="4F009A80" w14:textId="77777777" w:rsidR="00A66108" w:rsidRDefault="00A66108" w:rsidP="00A66108">
      <w:pPr>
        <w:pStyle w:val="Listenabsatz"/>
        <w:numPr>
          <w:ilvl w:val="0"/>
          <w:numId w:val="44"/>
        </w:numPr>
        <w:spacing w:after="0" w:line="256" w:lineRule="auto"/>
      </w:pPr>
      <w:r>
        <w:t>Fünf Quizkategorien mit Aufgaben und Lösungen:</w:t>
      </w:r>
    </w:p>
    <w:p w14:paraId="65340128" w14:textId="77777777" w:rsidR="00A66108" w:rsidRDefault="00A66108" w:rsidP="00A66108">
      <w:pPr>
        <w:pStyle w:val="Listenabsatz"/>
        <w:numPr>
          <w:ilvl w:val="1"/>
          <w:numId w:val="44"/>
        </w:numPr>
        <w:spacing w:after="0" w:line="256" w:lineRule="auto"/>
      </w:pPr>
      <w:r>
        <w:t>Für die Tonne</w:t>
      </w:r>
    </w:p>
    <w:p w14:paraId="171D4183" w14:textId="77777777" w:rsidR="00A66108" w:rsidRDefault="00A66108" w:rsidP="00A66108">
      <w:pPr>
        <w:pStyle w:val="Listenabsatz"/>
        <w:numPr>
          <w:ilvl w:val="1"/>
          <w:numId w:val="44"/>
        </w:numPr>
        <w:spacing w:after="0" w:line="256" w:lineRule="auto"/>
      </w:pPr>
      <w:r>
        <w:t>Ordnung muss sein</w:t>
      </w:r>
    </w:p>
    <w:p w14:paraId="5866FA3B" w14:textId="77777777" w:rsidR="00A66108" w:rsidRDefault="00A66108" w:rsidP="00A66108">
      <w:pPr>
        <w:pStyle w:val="Listenabsatz"/>
        <w:numPr>
          <w:ilvl w:val="1"/>
          <w:numId w:val="44"/>
        </w:numPr>
        <w:spacing w:after="0" w:line="256" w:lineRule="auto"/>
      </w:pPr>
      <w:r>
        <w:t>Da hast du den Salat</w:t>
      </w:r>
    </w:p>
    <w:p w14:paraId="019A99C1" w14:textId="77777777" w:rsidR="00A66108" w:rsidRDefault="00A66108" w:rsidP="00A66108">
      <w:pPr>
        <w:pStyle w:val="Listenabsatz"/>
        <w:numPr>
          <w:ilvl w:val="1"/>
          <w:numId w:val="44"/>
        </w:numPr>
        <w:spacing w:after="0" w:line="256" w:lineRule="auto"/>
      </w:pPr>
      <w:r>
        <w:t>Versteck-Duell</w:t>
      </w:r>
    </w:p>
    <w:p w14:paraId="23093F4E" w14:textId="77777777" w:rsidR="00A66108" w:rsidRDefault="00A66108" w:rsidP="00A66108">
      <w:pPr>
        <w:pStyle w:val="Listenabsatz"/>
        <w:numPr>
          <w:ilvl w:val="1"/>
          <w:numId w:val="44"/>
        </w:numPr>
        <w:spacing w:after="0" w:line="256" w:lineRule="auto"/>
      </w:pPr>
      <w:r>
        <w:t>Du hast die Wahl</w:t>
      </w:r>
    </w:p>
    <w:p w14:paraId="34CE6409" w14:textId="77777777" w:rsidR="00A66108" w:rsidRDefault="00A66108" w:rsidP="00A66108">
      <w:pPr>
        <w:pStyle w:val="Listenabsatz"/>
        <w:numPr>
          <w:ilvl w:val="0"/>
          <w:numId w:val="44"/>
        </w:numPr>
        <w:spacing w:after="0" w:line="256" w:lineRule="auto"/>
      </w:pPr>
      <w:r>
        <w:t>Ein Actions-Spiel pro Quizkategorie</w:t>
      </w:r>
    </w:p>
    <w:p w14:paraId="6CE0844C" w14:textId="77777777" w:rsidR="00A66108" w:rsidRDefault="00A66108" w:rsidP="00A66108">
      <w:pPr>
        <w:pStyle w:val="Listenabsatz"/>
        <w:numPr>
          <w:ilvl w:val="0"/>
          <w:numId w:val="44"/>
        </w:numPr>
        <w:spacing w:after="0" w:line="256" w:lineRule="auto"/>
      </w:pPr>
      <w:r>
        <w:t>Lebensmittelliste und Zuordnung der Lebensmittel zu den Punktwerten</w:t>
      </w:r>
    </w:p>
    <w:p w14:paraId="7C4043B1" w14:textId="77777777" w:rsidR="00A66108" w:rsidRDefault="00A66108" w:rsidP="00A66108">
      <w:pPr>
        <w:pStyle w:val="Listenabsatz"/>
        <w:numPr>
          <w:ilvl w:val="0"/>
          <w:numId w:val="44"/>
        </w:numPr>
        <w:spacing w:after="0" w:line="256" w:lineRule="auto"/>
      </w:pPr>
      <w:r>
        <w:t>Materialliste</w:t>
      </w:r>
    </w:p>
    <w:p w14:paraId="4871CB12" w14:textId="77777777" w:rsidR="00A66108" w:rsidRDefault="00A66108" w:rsidP="00A66108">
      <w:pPr>
        <w:rPr>
          <w:b/>
          <w:sz w:val="28"/>
        </w:rPr>
      </w:pPr>
      <w:r>
        <w:rPr>
          <w:b/>
          <w:sz w:val="28"/>
        </w:rPr>
        <w:br w:type="page"/>
      </w:r>
    </w:p>
    <w:p w14:paraId="50884F6C" w14:textId="77777777" w:rsidR="00A66108" w:rsidRDefault="00A66108" w:rsidP="00A66108">
      <w:pPr>
        <w:rPr>
          <w:b/>
          <w:sz w:val="22"/>
        </w:rPr>
      </w:pPr>
      <w:r>
        <w:rPr>
          <w:b/>
        </w:rPr>
        <w:lastRenderedPageBreak/>
        <w:t>Für die Tonne</w:t>
      </w:r>
      <w:r>
        <w:rPr>
          <w:b/>
        </w:rPr>
        <w:br/>
      </w:r>
      <w:r>
        <w:t>Multiple-Choice-Fragen zum Thema Lebensmittelverschwendung</w:t>
      </w:r>
    </w:p>
    <w:tbl>
      <w:tblPr>
        <w:tblStyle w:val="Tabellenraster"/>
        <w:tblW w:w="0" w:type="auto"/>
        <w:tblLook w:val="04A0" w:firstRow="1" w:lastRow="0" w:firstColumn="1" w:lastColumn="0" w:noHBand="0" w:noVBand="1"/>
      </w:tblPr>
      <w:tblGrid>
        <w:gridCol w:w="921"/>
        <w:gridCol w:w="6445"/>
        <w:gridCol w:w="1418"/>
        <w:gridCol w:w="5493"/>
      </w:tblGrid>
      <w:tr w:rsidR="00A66108" w14:paraId="256516C1"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185BD2EE" w14:textId="77777777" w:rsidR="00A66108" w:rsidRDefault="00A66108">
            <w:pPr>
              <w:rPr>
                <w:b/>
              </w:rPr>
            </w:pPr>
            <w:r>
              <w:rPr>
                <w:b/>
              </w:rPr>
              <w:t>Punkte</w:t>
            </w:r>
          </w:p>
        </w:tc>
        <w:tc>
          <w:tcPr>
            <w:tcW w:w="6445" w:type="dxa"/>
            <w:tcBorders>
              <w:top w:val="single" w:sz="4" w:space="0" w:color="auto"/>
              <w:left w:val="single" w:sz="4" w:space="0" w:color="auto"/>
              <w:bottom w:val="single" w:sz="4" w:space="0" w:color="auto"/>
              <w:right w:val="single" w:sz="4" w:space="0" w:color="auto"/>
            </w:tcBorders>
            <w:hideMark/>
          </w:tcPr>
          <w:p w14:paraId="15B7AF22" w14:textId="77777777" w:rsidR="00A66108" w:rsidRDefault="00A66108">
            <w:pPr>
              <w:rPr>
                <w:b/>
              </w:rPr>
            </w:pPr>
            <w:r>
              <w:rPr>
                <w:b/>
              </w:rPr>
              <w:t>Frage</w:t>
            </w:r>
          </w:p>
        </w:tc>
        <w:tc>
          <w:tcPr>
            <w:tcW w:w="1418" w:type="dxa"/>
            <w:tcBorders>
              <w:top w:val="single" w:sz="4" w:space="0" w:color="auto"/>
              <w:left w:val="single" w:sz="4" w:space="0" w:color="auto"/>
              <w:bottom w:val="single" w:sz="4" w:space="0" w:color="auto"/>
              <w:right w:val="single" w:sz="4" w:space="0" w:color="auto"/>
            </w:tcBorders>
            <w:hideMark/>
          </w:tcPr>
          <w:p w14:paraId="42C66772" w14:textId="77777777" w:rsidR="00A66108" w:rsidRDefault="00A66108">
            <w:pPr>
              <w:rPr>
                <w:b/>
              </w:rPr>
            </w:pPr>
            <w:r>
              <w:rPr>
                <w:b/>
              </w:rPr>
              <w:t>Antwort</w:t>
            </w:r>
          </w:p>
        </w:tc>
        <w:tc>
          <w:tcPr>
            <w:tcW w:w="5493" w:type="dxa"/>
            <w:tcBorders>
              <w:top w:val="single" w:sz="4" w:space="0" w:color="auto"/>
              <w:left w:val="single" w:sz="4" w:space="0" w:color="auto"/>
              <w:bottom w:val="single" w:sz="4" w:space="0" w:color="auto"/>
              <w:right w:val="single" w:sz="4" w:space="0" w:color="auto"/>
            </w:tcBorders>
            <w:hideMark/>
          </w:tcPr>
          <w:p w14:paraId="507B4DD0" w14:textId="77777777" w:rsidR="00A66108" w:rsidRDefault="00A66108">
            <w:pPr>
              <w:rPr>
                <w:b/>
              </w:rPr>
            </w:pPr>
            <w:r>
              <w:rPr>
                <w:b/>
              </w:rPr>
              <w:t>Quelle</w:t>
            </w:r>
          </w:p>
        </w:tc>
      </w:tr>
      <w:tr w:rsidR="00A66108" w14:paraId="02E36716" w14:textId="77777777" w:rsidTr="00A66108">
        <w:trPr>
          <w:trHeight w:val="1855"/>
        </w:trPr>
        <w:tc>
          <w:tcPr>
            <w:tcW w:w="921" w:type="dxa"/>
            <w:tcBorders>
              <w:top w:val="single" w:sz="4" w:space="0" w:color="auto"/>
              <w:left w:val="single" w:sz="4" w:space="0" w:color="auto"/>
              <w:bottom w:val="single" w:sz="4" w:space="0" w:color="auto"/>
              <w:right w:val="single" w:sz="4" w:space="0" w:color="auto"/>
            </w:tcBorders>
            <w:hideMark/>
          </w:tcPr>
          <w:p w14:paraId="3226BD0F" w14:textId="77777777" w:rsidR="00A66108" w:rsidRDefault="00A66108">
            <w:r>
              <w:t>1</w:t>
            </w:r>
          </w:p>
        </w:tc>
        <w:tc>
          <w:tcPr>
            <w:tcW w:w="6445" w:type="dxa"/>
            <w:tcBorders>
              <w:top w:val="single" w:sz="4" w:space="0" w:color="auto"/>
              <w:left w:val="single" w:sz="4" w:space="0" w:color="auto"/>
              <w:bottom w:val="single" w:sz="4" w:space="0" w:color="auto"/>
              <w:right w:val="single" w:sz="4" w:space="0" w:color="auto"/>
            </w:tcBorders>
            <w:hideMark/>
          </w:tcPr>
          <w:p w14:paraId="132FC537" w14:textId="77777777" w:rsidR="00A66108" w:rsidRDefault="00A66108">
            <w:pPr>
              <w:rPr>
                <w:bCs/>
              </w:rPr>
            </w:pPr>
            <w:r>
              <w:t>Oft werden Lebensmittel schneller schlecht und müssen in den Müll, weil sie nicht am richtigen Ort gelagert wurden. Welches Lebensmittel gehört nicht in den Kühlschrank?</w:t>
            </w:r>
          </w:p>
          <w:p w14:paraId="2AAD7D83" w14:textId="77777777" w:rsidR="00A66108" w:rsidRDefault="00A66108" w:rsidP="00A66108">
            <w:pPr>
              <w:pStyle w:val="Listenabsatz"/>
              <w:numPr>
                <w:ilvl w:val="0"/>
                <w:numId w:val="45"/>
              </w:numPr>
            </w:pPr>
            <w:r>
              <w:t>Joghurt</w:t>
            </w:r>
          </w:p>
          <w:p w14:paraId="5CB4DCB6" w14:textId="77777777" w:rsidR="00A66108" w:rsidRDefault="00A66108" w:rsidP="00A66108">
            <w:pPr>
              <w:pStyle w:val="Listenabsatz"/>
              <w:numPr>
                <w:ilvl w:val="0"/>
                <w:numId w:val="45"/>
              </w:numPr>
            </w:pPr>
            <w:r>
              <w:t>Möhren</w:t>
            </w:r>
          </w:p>
          <w:p w14:paraId="21840EF5" w14:textId="77777777" w:rsidR="00A66108" w:rsidRDefault="00A66108" w:rsidP="00A66108">
            <w:pPr>
              <w:pStyle w:val="Listenabsatz"/>
              <w:numPr>
                <w:ilvl w:val="0"/>
                <w:numId w:val="45"/>
              </w:numPr>
            </w:pPr>
            <w:r>
              <w:t>Frischer Fisch</w:t>
            </w:r>
          </w:p>
          <w:p w14:paraId="623E8280" w14:textId="77777777" w:rsidR="00A66108" w:rsidRDefault="00A66108" w:rsidP="00A66108">
            <w:pPr>
              <w:pStyle w:val="Listenabsatz"/>
              <w:numPr>
                <w:ilvl w:val="0"/>
                <w:numId w:val="45"/>
              </w:numPr>
              <w:rPr>
                <w:bCs/>
              </w:rPr>
            </w:pPr>
            <w:r>
              <w:t>Tomaten</w:t>
            </w:r>
          </w:p>
        </w:tc>
        <w:tc>
          <w:tcPr>
            <w:tcW w:w="1418" w:type="dxa"/>
            <w:tcBorders>
              <w:top w:val="single" w:sz="4" w:space="0" w:color="auto"/>
              <w:left w:val="single" w:sz="4" w:space="0" w:color="auto"/>
              <w:bottom w:val="single" w:sz="4" w:space="0" w:color="auto"/>
              <w:right w:val="single" w:sz="4" w:space="0" w:color="auto"/>
            </w:tcBorders>
            <w:hideMark/>
          </w:tcPr>
          <w:p w14:paraId="13215CDE" w14:textId="77777777" w:rsidR="00A66108" w:rsidRDefault="00A66108">
            <w:r>
              <w:t>d) Tomaten</w:t>
            </w:r>
          </w:p>
        </w:tc>
        <w:tc>
          <w:tcPr>
            <w:tcW w:w="5493" w:type="dxa"/>
            <w:tcBorders>
              <w:top w:val="single" w:sz="4" w:space="0" w:color="auto"/>
              <w:left w:val="single" w:sz="4" w:space="0" w:color="auto"/>
              <w:bottom w:val="single" w:sz="4" w:space="0" w:color="auto"/>
              <w:right w:val="single" w:sz="4" w:space="0" w:color="auto"/>
            </w:tcBorders>
          </w:tcPr>
          <w:p w14:paraId="01F46780" w14:textId="77777777" w:rsidR="00A66108" w:rsidRDefault="00A66108">
            <w:pPr>
              <w:rPr>
                <w:rStyle w:val="Hyperlink"/>
              </w:rPr>
            </w:pPr>
            <w:r>
              <w:t xml:space="preserve">Bundesministerium für Ernährung und Landwirtschaft (2022): Zu gut für die Tonne! Klasse 7 – 9: Material für Lehrkräfte. Online verfügbar unter: </w:t>
            </w:r>
            <w:hyperlink r:id="rId8" w:history="1">
              <w:r>
                <w:rPr>
                  <w:rStyle w:val="Hyperlink"/>
                  <w:sz w:val="18"/>
                </w:rPr>
                <w:t>https://www.bmel.de/SharedDocs/Downloads/DE/Broschueren/zgfdT_Lehrkraefte_7-9.html</w:t>
              </w:r>
            </w:hyperlink>
            <w:r>
              <w:t xml:space="preserve"> (abgerufen am 07.06.2022).</w:t>
            </w:r>
          </w:p>
          <w:p w14:paraId="18334B7B" w14:textId="77777777" w:rsidR="00A66108" w:rsidRDefault="00A66108"/>
        </w:tc>
      </w:tr>
      <w:tr w:rsidR="00A66108" w14:paraId="292F76C1"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68F6605A" w14:textId="77777777" w:rsidR="00A66108" w:rsidRDefault="00A66108">
            <w:r>
              <w:t>2</w:t>
            </w:r>
          </w:p>
        </w:tc>
        <w:tc>
          <w:tcPr>
            <w:tcW w:w="6445" w:type="dxa"/>
            <w:tcBorders>
              <w:top w:val="single" w:sz="4" w:space="0" w:color="auto"/>
              <w:left w:val="single" w:sz="4" w:space="0" w:color="auto"/>
              <w:bottom w:val="single" w:sz="4" w:space="0" w:color="auto"/>
              <w:right w:val="single" w:sz="4" w:space="0" w:color="auto"/>
            </w:tcBorders>
            <w:hideMark/>
          </w:tcPr>
          <w:p w14:paraId="4EDB40BA" w14:textId="77777777" w:rsidR="00A66108" w:rsidRDefault="00A66108">
            <w:pPr>
              <w:rPr>
                <w:bCs/>
              </w:rPr>
            </w:pPr>
            <w:r>
              <w:t>Wovon wird in Deutschland am meisten weggeworfen?</w:t>
            </w:r>
          </w:p>
          <w:p w14:paraId="4C4EFCDB" w14:textId="77777777" w:rsidR="00A66108" w:rsidRDefault="00A66108" w:rsidP="00A66108">
            <w:pPr>
              <w:pStyle w:val="Listenabsatz"/>
              <w:numPr>
                <w:ilvl w:val="0"/>
                <w:numId w:val="46"/>
              </w:numPr>
              <w:ind w:left="460"/>
            </w:pPr>
            <w:r>
              <w:t xml:space="preserve">Brot &amp; Backwaren </w:t>
            </w:r>
            <w:r>
              <w:sym w:font="Wingdings" w:char="F0E0"/>
            </w:r>
            <w:r>
              <w:t xml:space="preserve"> 14%</w:t>
            </w:r>
          </w:p>
          <w:p w14:paraId="0D473CDF" w14:textId="77777777" w:rsidR="00A66108" w:rsidRDefault="00A66108" w:rsidP="00A66108">
            <w:pPr>
              <w:pStyle w:val="Listenabsatz"/>
              <w:numPr>
                <w:ilvl w:val="0"/>
                <w:numId w:val="46"/>
              </w:numPr>
              <w:ind w:left="460"/>
            </w:pPr>
            <w:r>
              <w:t xml:space="preserve">Obst &amp; Gemüse </w:t>
            </w:r>
            <w:r>
              <w:sym w:font="Wingdings" w:char="F0E0"/>
            </w:r>
            <w:r>
              <w:t xml:space="preserve"> 34%</w:t>
            </w:r>
          </w:p>
          <w:p w14:paraId="00F6EC4A" w14:textId="77777777" w:rsidR="00A66108" w:rsidRDefault="00A66108" w:rsidP="00A66108">
            <w:pPr>
              <w:pStyle w:val="Listenabsatz"/>
              <w:numPr>
                <w:ilvl w:val="0"/>
                <w:numId w:val="46"/>
              </w:numPr>
              <w:ind w:left="460"/>
            </w:pPr>
            <w:r>
              <w:t xml:space="preserve">Fleisch &amp; Fisch </w:t>
            </w:r>
            <w:r>
              <w:sym w:font="Wingdings" w:char="F0E0"/>
            </w:r>
            <w:r>
              <w:t xml:space="preserve"> 4%</w:t>
            </w:r>
          </w:p>
          <w:p w14:paraId="1BD38BFB" w14:textId="77777777" w:rsidR="00A66108" w:rsidRDefault="00A66108" w:rsidP="00A66108">
            <w:pPr>
              <w:pStyle w:val="Listenabsatz"/>
              <w:numPr>
                <w:ilvl w:val="0"/>
                <w:numId w:val="46"/>
              </w:numPr>
              <w:ind w:left="460"/>
            </w:pPr>
            <w:r>
              <w:t xml:space="preserve">Fertigprodukte </w:t>
            </w:r>
            <w:r>
              <w:sym w:font="Wingdings" w:char="F0E0"/>
            </w:r>
            <w:r>
              <w:t xml:space="preserve"> 7%</w:t>
            </w:r>
          </w:p>
        </w:tc>
        <w:tc>
          <w:tcPr>
            <w:tcW w:w="1418" w:type="dxa"/>
            <w:tcBorders>
              <w:top w:val="single" w:sz="4" w:space="0" w:color="auto"/>
              <w:left w:val="single" w:sz="4" w:space="0" w:color="auto"/>
              <w:bottom w:val="single" w:sz="4" w:space="0" w:color="auto"/>
              <w:right w:val="single" w:sz="4" w:space="0" w:color="auto"/>
            </w:tcBorders>
            <w:hideMark/>
          </w:tcPr>
          <w:p w14:paraId="1DADDF66" w14:textId="77777777" w:rsidR="00A66108" w:rsidRDefault="00A66108">
            <w:r>
              <w:t xml:space="preserve">b) Obst &amp; Gemüse </w:t>
            </w:r>
            <w:r>
              <w:sym w:font="Wingdings" w:char="F0E0"/>
            </w:r>
            <w:r>
              <w:t xml:space="preserve"> 34%</w:t>
            </w:r>
          </w:p>
        </w:tc>
        <w:tc>
          <w:tcPr>
            <w:tcW w:w="5493" w:type="dxa"/>
            <w:tcBorders>
              <w:top w:val="single" w:sz="4" w:space="0" w:color="auto"/>
              <w:left w:val="single" w:sz="4" w:space="0" w:color="auto"/>
              <w:bottom w:val="single" w:sz="4" w:space="0" w:color="auto"/>
              <w:right w:val="single" w:sz="4" w:space="0" w:color="auto"/>
            </w:tcBorders>
            <w:hideMark/>
          </w:tcPr>
          <w:p w14:paraId="32600869" w14:textId="77777777" w:rsidR="00A66108" w:rsidRDefault="00A66108">
            <w:pPr>
              <w:rPr>
                <w:color w:val="0000FF"/>
                <w:u w:val="single"/>
              </w:rPr>
            </w:pPr>
            <w:r>
              <w:t xml:space="preserve">Bundesministerium für Ernährung und Landwirtschaft (2022): Zu gut für die Tonne! Klasse 7 – 9: Material für Lehrkräfte. Online verfügbar unter: </w:t>
            </w:r>
            <w:hyperlink r:id="rId9" w:history="1">
              <w:r>
                <w:rPr>
                  <w:rStyle w:val="Hyperlink"/>
                  <w:sz w:val="18"/>
                </w:rPr>
                <w:t>https://www.bmel.de/SharedDocs/Downloads/DE/Broschueren/zgfdT_Lehrkraefte_7-9.html</w:t>
              </w:r>
            </w:hyperlink>
            <w:r>
              <w:t xml:space="preserve"> (abgerufen am 07.06.2022).</w:t>
            </w:r>
          </w:p>
        </w:tc>
      </w:tr>
      <w:tr w:rsidR="00A66108" w14:paraId="39A95E53"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1CEB9AB3" w14:textId="77777777" w:rsidR="00A66108" w:rsidRDefault="00A66108">
            <w:r>
              <w:t>3</w:t>
            </w:r>
          </w:p>
        </w:tc>
        <w:tc>
          <w:tcPr>
            <w:tcW w:w="13356" w:type="dxa"/>
            <w:gridSpan w:val="3"/>
            <w:tcBorders>
              <w:top w:val="single" w:sz="4" w:space="0" w:color="auto"/>
              <w:left w:val="single" w:sz="4" w:space="0" w:color="auto"/>
              <w:bottom w:val="single" w:sz="4" w:space="0" w:color="auto"/>
              <w:right w:val="single" w:sz="4" w:space="0" w:color="auto"/>
            </w:tcBorders>
            <w:hideMark/>
          </w:tcPr>
          <w:p w14:paraId="159A994A" w14:textId="77777777" w:rsidR="00A66108" w:rsidRDefault="00A66108">
            <w:r>
              <w:t>Actionspiel</w:t>
            </w:r>
          </w:p>
          <w:p w14:paraId="66F755F4" w14:textId="77777777" w:rsidR="00A66108" w:rsidRDefault="00A66108">
            <w:r>
              <w:t>Lebensmittelverpackungen durch einen Parcours bringen und in die richtige „Mülltonne“ tun. Verpackungen sind den Teams mit Farbmarkierungen zugeordnet. Das Team, das zuerst fertig ist, stoppt das Spiel, dann gewinnt das Team mit meisten richtigen.</w:t>
            </w:r>
          </w:p>
        </w:tc>
      </w:tr>
      <w:tr w:rsidR="00A66108" w14:paraId="48A3B871" w14:textId="77777777" w:rsidTr="00A66108">
        <w:trPr>
          <w:trHeight w:val="58"/>
        </w:trPr>
        <w:tc>
          <w:tcPr>
            <w:tcW w:w="921" w:type="dxa"/>
            <w:tcBorders>
              <w:top w:val="single" w:sz="4" w:space="0" w:color="auto"/>
              <w:left w:val="single" w:sz="4" w:space="0" w:color="auto"/>
              <w:bottom w:val="single" w:sz="4" w:space="0" w:color="auto"/>
              <w:right w:val="single" w:sz="4" w:space="0" w:color="auto"/>
            </w:tcBorders>
            <w:hideMark/>
          </w:tcPr>
          <w:p w14:paraId="31946EDE" w14:textId="77777777" w:rsidR="00A66108" w:rsidRDefault="00A66108">
            <w:r>
              <w:t>4</w:t>
            </w:r>
          </w:p>
        </w:tc>
        <w:tc>
          <w:tcPr>
            <w:tcW w:w="6445" w:type="dxa"/>
            <w:tcBorders>
              <w:top w:val="single" w:sz="4" w:space="0" w:color="auto"/>
              <w:left w:val="single" w:sz="4" w:space="0" w:color="auto"/>
              <w:bottom w:val="single" w:sz="4" w:space="0" w:color="auto"/>
              <w:right w:val="single" w:sz="4" w:space="0" w:color="auto"/>
            </w:tcBorders>
            <w:hideMark/>
          </w:tcPr>
          <w:p w14:paraId="266E16E3" w14:textId="77777777" w:rsidR="00A66108" w:rsidRDefault="00A66108">
            <w:r>
              <w:t>Wo entstehen die meisten Lebensmittelabfälle?</w:t>
            </w:r>
          </w:p>
          <w:p w14:paraId="6870CCF1" w14:textId="77777777" w:rsidR="00A66108" w:rsidRDefault="00A66108">
            <w:pPr>
              <w:rPr>
                <w:bCs/>
              </w:rPr>
            </w:pPr>
            <w:r>
              <w:t>a) Bei der Lebensmittelverarbeitung</w:t>
            </w:r>
          </w:p>
          <w:p w14:paraId="4A732885" w14:textId="77777777" w:rsidR="00A66108" w:rsidRDefault="00A66108">
            <w:pPr>
              <w:rPr>
                <w:bCs/>
              </w:rPr>
            </w:pPr>
            <w:r>
              <w:t>b) Im Handel</w:t>
            </w:r>
          </w:p>
          <w:p w14:paraId="3EE65088" w14:textId="77777777" w:rsidR="00A66108" w:rsidRDefault="00A66108">
            <w:r>
              <w:t>c) In den Privathaushalten</w:t>
            </w:r>
          </w:p>
          <w:p w14:paraId="24AC3F8F" w14:textId="77777777" w:rsidR="00A66108" w:rsidRDefault="00A66108">
            <w:r>
              <w:t>d) In der Gastronomie</w:t>
            </w:r>
          </w:p>
        </w:tc>
        <w:tc>
          <w:tcPr>
            <w:tcW w:w="1418" w:type="dxa"/>
            <w:tcBorders>
              <w:top w:val="single" w:sz="4" w:space="0" w:color="auto"/>
              <w:left w:val="single" w:sz="4" w:space="0" w:color="auto"/>
              <w:bottom w:val="single" w:sz="4" w:space="0" w:color="auto"/>
              <w:right w:val="single" w:sz="4" w:space="0" w:color="auto"/>
            </w:tcBorders>
          </w:tcPr>
          <w:p w14:paraId="7F0F15BB" w14:textId="77777777" w:rsidR="00A66108" w:rsidRDefault="00A66108">
            <w:r>
              <w:t>c) In den Privathaushalten</w:t>
            </w:r>
          </w:p>
          <w:p w14:paraId="00C19D66" w14:textId="77777777" w:rsidR="00A66108" w:rsidRDefault="00A66108"/>
        </w:tc>
        <w:tc>
          <w:tcPr>
            <w:tcW w:w="5493" w:type="dxa"/>
            <w:tcBorders>
              <w:top w:val="single" w:sz="4" w:space="0" w:color="auto"/>
              <w:left w:val="single" w:sz="4" w:space="0" w:color="auto"/>
              <w:bottom w:val="single" w:sz="4" w:space="0" w:color="auto"/>
              <w:right w:val="single" w:sz="4" w:space="0" w:color="auto"/>
            </w:tcBorders>
            <w:hideMark/>
          </w:tcPr>
          <w:p w14:paraId="1EC00C47" w14:textId="77777777" w:rsidR="00A66108" w:rsidRDefault="00A66108">
            <w:r>
              <w:t xml:space="preserve">Bundesministerium für Ernährung und Landwirtschaft (2021): Lebensmittelabfälle in Deutschland: Aktuelle Studie über Höhe der Lebensmittelabfälle nach Sektoren. Online verfügbar unter: </w:t>
            </w:r>
            <w:hyperlink r:id="rId10" w:history="1">
              <w:r>
                <w:rPr>
                  <w:rStyle w:val="Hyperlink"/>
                  <w:sz w:val="18"/>
                </w:rPr>
                <w:t>https://www.bmel.de/DE/themen/ernaehrung/lebensmittelverschwendung/studie-lebensmittelabfaelle-deutschland.html</w:t>
              </w:r>
            </w:hyperlink>
            <w:r>
              <w:rPr>
                <w:sz w:val="18"/>
              </w:rPr>
              <w:t xml:space="preserve"> </w:t>
            </w:r>
            <w:r>
              <w:t>(abgerufen am 07.06.2022).</w:t>
            </w:r>
          </w:p>
        </w:tc>
      </w:tr>
      <w:tr w:rsidR="00A66108" w14:paraId="2119E6E2" w14:textId="77777777" w:rsidTr="00A66108">
        <w:tc>
          <w:tcPr>
            <w:tcW w:w="921" w:type="dxa"/>
            <w:tcBorders>
              <w:top w:val="single" w:sz="4" w:space="0" w:color="auto"/>
              <w:left w:val="single" w:sz="4" w:space="0" w:color="auto"/>
              <w:bottom w:val="single" w:sz="4" w:space="0" w:color="auto"/>
              <w:right w:val="single" w:sz="4" w:space="0" w:color="auto"/>
            </w:tcBorders>
            <w:hideMark/>
          </w:tcPr>
          <w:p w14:paraId="4BE79251" w14:textId="77777777" w:rsidR="00A66108" w:rsidRDefault="00A66108">
            <w:r>
              <w:t>5</w:t>
            </w:r>
          </w:p>
        </w:tc>
        <w:tc>
          <w:tcPr>
            <w:tcW w:w="6445" w:type="dxa"/>
            <w:tcBorders>
              <w:top w:val="single" w:sz="4" w:space="0" w:color="auto"/>
              <w:left w:val="single" w:sz="4" w:space="0" w:color="auto"/>
              <w:bottom w:val="single" w:sz="4" w:space="0" w:color="auto"/>
              <w:right w:val="single" w:sz="4" w:space="0" w:color="auto"/>
            </w:tcBorders>
            <w:hideMark/>
          </w:tcPr>
          <w:p w14:paraId="0DE505B2" w14:textId="77777777" w:rsidR="00A66108" w:rsidRDefault="00A66108">
            <w:r>
              <w:t>Wie viel Lebensmittel werfen wir in Deutschland jedes Jahr pro Person weg?</w:t>
            </w:r>
          </w:p>
          <w:p w14:paraId="26183018" w14:textId="05344699" w:rsidR="00A66108" w:rsidRDefault="00A66108">
            <w:pPr>
              <w:rPr>
                <w:lang w:val="en-US"/>
              </w:rPr>
            </w:pPr>
            <w:r>
              <w:rPr>
                <w:lang w:val="en-US"/>
              </w:rPr>
              <w:t>a) 9 kg                                                 b) 45 kg</w:t>
            </w:r>
          </w:p>
          <w:p w14:paraId="7D89EE76" w14:textId="289C09E4" w:rsidR="00A66108" w:rsidRDefault="00A66108" w:rsidP="00A66108">
            <w:pPr>
              <w:rPr>
                <w:lang w:val="en-US"/>
              </w:rPr>
            </w:pPr>
            <w:r>
              <w:rPr>
                <w:lang w:val="en-US"/>
              </w:rPr>
              <w:t>c) 75 kg                                               d) 120 kg</w:t>
            </w:r>
          </w:p>
        </w:tc>
        <w:tc>
          <w:tcPr>
            <w:tcW w:w="1418" w:type="dxa"/>
            <w:tcBorders>
              <w:top w:val="single" w:sz="4" w:space="0" w:color="auto"/>
              <w:left w:val="single" w:sz="4" w:space="0" w:color="auto"/>
              <w:bottom w:val="single" w:sz="4" w:space="0" w:color="auto"/>
              <w:right w:val="single" w:sz="4" w:space="0" w:color="auto"/>
            </w:tcBorders>
            <w:hideMark/>
          </w:tcPr>
          <w:p w14:paraId="2F8E2213" w14:textId="2A93AD9F" w:rsidR="00A66108" w:rsidRDefault="00A66108">
            <w:pPr>
              <w:rPr>
                <w:lang w:val="en-US"/>
              </w:rPr>
            </w:pPr>
            <w:r>
              <w:rPr>
                <w:lang w:val="en-US"/>
              </w:rPr>
              <w:t>c) 75 kg</w:t>
            </w:r>
          </w:p>
        </w:tc>
        <w:tc>
          <w:tcPr>
            <w:tcW w:w="5493" w:type="dxa"/>
            <w:tcBorders>
              <w:top w:val="single" w:sz="4" w:space="0" w:color="auto"/>
              <w:left w:val="single" w:sz="4" w:space="0" w:color="auto"/>
              <w:bottom w:val="single" w:sz="4" w:space="0" w:color="auto"/>
              <w:right w:val="single" w:sz="4" w:space="0" w:color="auto"/>
            </w:tcBorders>
          </w:tcPr>
          <w:p w14:paraId="653E4640" w14:textId="7E786BA0" w:rsidR="00A66108" w:rsidRDefault="00A66108" w:rsidP="00A66108">
            <w:r>
              <w:t xml:space="preserve">Bundesministerium für Ernährung und Landwirtschaft (2022): Zu gut für die Tonne! Klasse 7 – 9: Material für Lehrkräfte. Online verfügbar unter: </w:t>
            </w:r>
            <w:hyperlink r:id="rId11" w:history="1">
              <w:r>
                <w:rPr>
                  <w:rStyle w:val="Hyperlink"/>
                  <w:sz w:val="18"/>
                </w:rPr>
                <w:t>https://www.bmel.de/SharedDocs/Downloads/DE/Broschueren/zgfdT_Lehrkraefte_7-9.html</w:t>
              </w:r>
            </w:hyperlink>
            <w:r>
              <w:t xml:space="preserve"> (abgerufen am 07.06.2022).</w:t>
            </w:r>
          </w:p>
        </w:tc>
      </w:tr>
    </w:tbl>
    <w:p w14:paraId="1E9CB590" w14:textId="6CC5C22C" w:rsidR="00A66108" w:rsidRDefault="00A66108" w:rsidP="00A66108">
      <w:pPr>
        <w:spacing w:after="0"/>
        <w:rPr>
          <w:b/>
        </w:rPr>
      </w:pPr>
      <w:r>
        <w:rPr>
          <w:b/>
        </w:rPr>
        <w:lastRenderedPageBreak/>
        <w:t>Ordnung muss sein</w:t>
      </w:r>
    </w:p>
    <w:p w14:paraId="79B7054C" w14:textId="7289AF6A" w:rsidR="00A66108" w:rsidRPr="00A66108" w:rsidRDefault="00A66108" w:rsidP="00A66108">
      <w:pPr>
        <w:spacing w:after="0"/>
      </w:pPr>
      <w:r w:rsidRPr="00A66108">
        <w:t>Vier</w:t>
      </w:r>
      <w:r>
        <w:t xml:space="preserve"> zusammengehörige</w:t>
      </w:r>
      <w:r w:rsidRPr="00A66108">
        <w:t xml:space="preserve"> Begriffspaare werden einander jeweils zugeordnet.</w:t>
      </w:r>
    </w:p>
    <w:tbl>
      <w:tblPr>
        <w:tblStyle w:val="Tabellenraster"/>
        <w:tblpPr w:leftFromText="141" w:rightFromText="141" w:vertAnchor="text" w:horzAnchor="margin" w:tblpY="446"/>
        <w:tblW w:w="0" w:type="auto"/>
        <w:tblLook w:val="04A0" w:firstRow="1" w:lastRow="0" w:firstColumn="1" w:lastColumn="0" w:noHBand="0" w:noVBand="1"/>
      </w:tblPr>
      <w:tblGrid>
        <w:gridCol w:w="922"/>
        <w:gridCol w:w="2334"/>
        <w:gridCol w:w="4704"/>
        <w:gridCol w:w="6317"/>
      </w:tblGrid>
      <w:tr w:rsidR="00A66108" w14:paraId="4C66AAAA"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7CEE2435" w14:textId="77777777" w:rsidR="00A66108" w:rsidRDefault="00A66108">
            <w:pPr>
              <w:rPr>
                <w:b/>
              </w:rPr>
            </w:pPr>
            <w:r>
              <w:rPr>
                <w:b/>
              </w:rPr>
              <w:t>Punkte</w:t>
            </w:r>
          </w:p>
        </w:tc>
        <w:tc>
          <w:tcPr>
            <w:tcW w:w="2334" w:type="dxa"/>
            <w:tcBorders>
              <w:top w:val="single" w:sz="4" w:space="0" w:color="auto"/>
              <w:left w:val="single" w:sz="4" w:space="0" w:color="auto"/>
              <w:bottom w:val="single" w:sz="4" w:space="0" w:color="auto"/>
              <w:right w:val="single" w:sz="4" w:space="0" w:color="auto"/>
            </w:tcBorders>
            <w:hideMark/>
          </w:tcPr>
          <w:p w14:paraId="56F00FB8" w14:textId="77777777" w:rsidR="00A66108" w:rsidRDefault="00A66108">
            <w:pPr>
              <w:rPr>
                <w:b/>
              </w:rPr>
            </w:pPr>
            <w:r>
              <w:rPr>
                <w:b/>
              </w:rPr>
              <w:t>Frage</w:t>
            </w:r>
          </w:p>
        </w:tc>
        <w:tc>
          <w:tcPr>
            <w:tcW w:w="4704" w:type="dxa"/>
            <w:tcBorders>
              <w:top w:val="single" w:sz="4" w:space="0" w:color="auto"/>
              <w:left w:val="single" w:sz="4" w:space="0" w:color="auto"/>
              <w:bottom w:val="single" w:sz="4" w:space="0" w:color="auto"/>
              <w:right w:val="single" w:sz="4" w:space="0" w:color="auto"/>
            </w:tcBorders>
            <w:hideMark/>
          </w:tcPr>
          <w:p w14:paraId="5297F975" w14:textId="77777777" w:rsidR="00A66108" w:rsidRDefault="00A66108">
            <w:pPr>
              <w:rPr>
                <w:b/>
              </w:rPr>
            </w:pPr>
            <w:r>
              <w:rPr>
                <w:b/>
              </w:rPr>
              <w:t>Antwort</w:t>
            </w:r>
          </w:p>
        </w:tc>
        <w:tc>
          <w:tcPr>
            <w:tcW w:w="6317" w:type="dxa"/>
            <w:tcBorders>
              <w:top w:val="single" w:sz="4" w:space="0" w:color="auto"/>
              <w:left w:val="single" w:sz="4" w:space="0" w:color="auto"/>
              <w:bottom w:val="single" w:sz="4" w:space="0" w:color="auto"/>
              <w:right w:val="single" w:sz="4" w:space="0" w:color="auto"/>
            </w:tcBorders>
            <w:hideMark/>
          </w:tcPr>
          <w:p w14:paraId="2B49E1C2" w14:textId="77777777" w:rsidR="00A66108" w:rsidRDefault="00A66108">
            <w:pPr>
              <w:rPr>
                <w:b/>
              </w:rPr>
            </w:pPr>
            <w:r>
              <w:rPr>
                <w:b/>
              </w:rPr>
              <w:t>Quelle</w:t>
            </w:r>
          </w:p>
        </w:tc>
      </w:tr>
      <w:tr w:rsidR="00A66108" w14:paraId="562AE22B"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9AE17C6" w14:textId="77777777" w:rsidR="00A66108" w:rsidRDefault="00A66108">
            <w:r>
              <w:t>1</w:t>
            </w:r>
          </w:p>
        </w:tc>
        <w:tc>
          <w:tcPr>
            <w:tcW w:w="2334" w:type="dxa"/>
            <w:tcBorders>
              <w:top w:val="single" w:sz="4" w:space="0" w:color="auto"/>
              <w:left w:val="single" w:sz="4" w:space="0" w:color="auto"/>
              <w:bottom w:val="single" w:sz="4" w:space="0" w:color="auto"/>
              <w:right w:val="single" w:sz="4" w:space="0" w:color="auto"/>
            </w:tcBorders>
          </w:tcPr>
          <w:p w14:paraId="46D2BC81" w14:textId="77777777" w:rsidR="00A66108" w:rsidRDefault="00A66108">
            <w:r>
              <w:t>Welches Gemüse hat wann in Deutschland Saison?</w:t>
            </w:r>
          </w:p>
          <w:p w14:paraId="1D9675D6" w14:textId="77777777" w:rsidR="00A66108" w:rsidRDefault="00A66108"/>
          <w:p w14:paraId="30334578"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39FCE54F" w14:textId="77777777" w:rsidR="00A66108" w:rsidRDefault="00A66108">
            <w:r>
              <w:t>Frühling: Spargel</w:t>
            </w:r>
          </w:p>
          <w:p w14:paraId="35F5E3F0" w14:textId="77777777" w:rsidR="00A66108" w:rsidRDefault="00A66108">
            <w:r>
              <w:t>Sommer: Zucchini</w:t>
            </w:r>
          </w:p>
          <w:p w14:paraId="353638AB" w14:textId="77777777" w:rsidR="00A66108" w:rsidRDefault="00A66108">
            <w:r>
              <w:t>Herbst: Kürbis</w:t>
            </w:r>
          </w:p>
          <w:p w14:paraId="7C28C0B9" w14:textId="77777777" w:rsidR="00A66108" w:rsidRDefault="00A66108">
            <w:r>
              <w:t>Winter: Grünkohl</w:t>
            </w:r>
          </w:p>
        </w:tc>
        <w:tc>
          <w:tcPr>
            <w:tcW w:w="6317" w:type="dxa"/>
            <w:tcBorders>
              <w:top w:val="single" w:sz="4" w:space="0" w:color="auto"/>
              <w:left w:val="single" w:sz="4" w:space="0" w:color="auto"/>
              <w:bottom w:val="single" w:sz="4" w:space="0" w:color="auto"/>
              <w:right w:val="single" w:sz="4" w:space="0" w:color="auto"/>
            </w:tcBorders>
            <w:hideMark/>
          </w:tcPr>
          <w:p w14:paraId="427679C9" w14:textId="77777777" w:rsidR="00A66108" w:rsidRDefault="00A66108">
            <w:r>
              <w:t xml:space="preserve">Bundesanstalt für Ernährung und Landwirtschaft: Der Saisonkalender. Online verfügbar unter: </w:t>
            </w:r>
            <w:hyperlink r:id="rId12" w:history="1">
              <w:r>
                <w:rPr>
                  <w:rStyle w:val="Hyperlink"/>
                  <w:sz w:val="18"/>
                </w:rPr>
                <w:t>https://www.bzfe.de/nachhaltiger-konsum/orientierung-beim-einkauf/der-saisonkalender/</w:t>
              </w:r>
            </w:hyperlink>
            <w:r>
              <w:t xml:space="preserve"> (abgerufen am 07.06.2022).</w:t>
            </w:r>
          </w:p>
        </w:tc>
      </w:tr>
      <w:tr w:rsidR="00A66108" w14:paraId="7938C077"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463376C5" w14:textId="77777777" w:rsidR="00A66108" w:rsidRDefault="00A66108">
            <w:r>
              <w:t>2</w:t>
            </w:r>
          </w:p>
        </w:tc>
        <w:tc>
          <w:tcPr>
            <w:tcW w:w="2334" w:type="dxa"/>
            <w:tcBorders>
              <w:top w:val="single" w:sz="4" w:space="0" w:color="auto"/>
              <w:left w:val="single" w:sz="4" w:space="0" w:color="auto"/>
              <w:bottom w:val="single" w:sz="4" w:space="0" w:color="auto"/>
              <w:right w:val="single" w:sz="4" w:space="0" w:color="auto"/>
            </w:tcBorders>
          </w:tcPr>
          <w:p w14:paraId="3F6033AA" w14:textId="77777777" w:rsidR="00A66108" w:rsidRDefault="00A66108">
            <w:r>
              <w:t>Welches Siegel ist welches?</w:t>
            </w:r>
          </w:p>
          <w:p w14:paraId="68AAE143"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7E90C5BE" w14:textId="77777777" w:rsidR="00A66108" w:rsidRDefault="00A66108">
            <w:r>
              <w:t>Fair Trade</w:t>
            </w:r>
          </w:p>
          <w:p w14:paraId="12FEF446" w14:textId="77777777" w:rsidR="00A66108" w:rsidRDefault="00A66108">
            <w:r>
              <w:t>Regionalfenster</w:t>
            </w:r>
          </w:p>
          <w:p w14:paraId="59EDEAC9" w14:textId="77777777" w:rsidR="00A66108" w:rsidRDefault="00A66108">
            <w:r>
              <w:t>EU-Bio-Siegel</w:t>
            </w:r>
          </w:p>
          <w:p w14:paraId="1754F431" w14:textId="77777777" w:rsidR="00A66108" w:rsidRDefault="00A66108">
            <w:r>
              <w:t>Staatliches Biosiegel</w:t>
            </w:r>
          </w:p>
        </w:tc>
        <w:tc>
          <w:tcPr>
            <w:tcW w:w="6317" w:type="dxa"/>
            <w:tcBorders>
              <w:top w:val="single" w:sz="4" w:space="0" w:color="auto"/>
              <w:left w:val="single" w:sz="4" w:space="0" w:color="auto"/>
              <w:bottom w:val="single" w:sz="4" w:space="0" w:color="auto"/>
              <w:right w:val="single" w:sz="4" w:space="0" w:color="auto"/>
            </w:tcBorders>
            <w:hideMark/>
          </w:tcPr>
          <w:p w14:paraId="3128C71B" w14:textId="77777777" w:rsidR="00A66108" w:rsidRDefault="00A66108">
            <w:r>
              <w:t xml:space="preserve">Fairtrade Deutschland e. V.: Fairtrade-Siegel – Auf einen Blick. Online verfügbar unter:  </w:t>
            </w:r>
            <w:hyperlink r:id="rId13" w:history="1">
              <w:r>
                <w:rPr>
                  <w:rStyle w:val="Hyperlink"/>
                  <w:sz w:val="18"/>
                </w:rPr>
                <w:t>https://www.fairtrade-deutschland.de/was-ist-fairtrade/fairtrade-siegel</w:t>
              </w:r>
            </w:hyperlink>
            <w:r>
              <w:t xml:space="preserve"> (abgerufen am 07.06.2022).</w:t>
            </w:r>
          </w:p>
          <w:p w14:paraId="046B1F58" w14:textId="77777777" w:rsidR="00A66108" w:rsidRDefault="00A66108">
            <w:r>
              <w:t xml:space="preserve">Regionalfenster Service GmbH: Das Regionalfenster. Online verfügbar unter:  </w:t>
            </w:r>
            <w:hyperlink r:id="rId14" w:history="1">
              <w:r>
                <w:rPr>
                  <w:rStyle w:val="Hyperlink"/>
                  <w:sz w:val="18"/>
                </w:rPr>
                <w:t>https://www.regionalfenster.de/das-zeichen.html</w:t>
              </w:r>
            </w:hyperlink>
            <w:r>
              <w:t xml:space="preserve"> (abgerufen am 07.06.2022).</w:t>
            </w:r>
          </w:p>
          <w:p w14:paraId="1C9E1FDA" w14:textId="77777777" w:rsidR="00A66108" w:rsidRDefault="00A66108">
            <w:pPr>
              <w:tabs>
                <w:tab w:val="left" w:pos="5469"/>
              </w:tabs>
            </w:pPr>
            <w:r>
              <w:t xml:space="preserve">Bundesministerium für Ernährung und Landwirtschaft (2022): 20 Jahre Bio-Siegel. Online verfügbar unter:  </w:t>
            </w:r>
            <w:hyperlink r:id="rId15" w:history="1">
              <w:r>
                <w:rPr>
                  <w:rStyle w:val="Hyperlink"/>
                  <w:sz w:val="18"/>
                </w:rPr>
                <w:t>https://www.bmel.de/DE/themen/landwirtschaft/oekologischer-landbau/bio-siegel.html</w:t>
              </w:r>
            </w:hyperlink>
            <w:r>
              <w:rPr>
                <w:sz w:val="18"/>
              </w:rPr>
              <w:t xml:space="preserve"> </w:t>
            </w:r>
            <w:r>
              <w:t>(abgerufen am 0.06.2022).</w:t>
            </w:r>
          </w:p>
        </w:tc>
      </w:tr>
      <w:tr w:rsidR="00A66108" w14:paraId="538CF9E8"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13C8002" w14:textId="77777777" w:rsidR="00A66108" w:rsidRDefault="00A66108">
            <w:r>
              <w:t>3</w:t>
            </w:r>
          </w:p>
        </w:tc>
        <w:tc>
          <w:tcPr>
            <w:tcW w:w="2334" w:type="dxa"/>
            <w:tcBorders>
              <w:top w:val="single" w:sz="4" w:space="0" w:color="auto"/>
              <w:left w:val="single" w:sz="4" w:space="0" w:color="auto"/>
              <w:bottom w:val="single" w:sz="4" w:space="0" w:color="auto"/>
              <w:right w:val="single" w:sz="4" w:space="0" w:color="auto"/>
            </w:tcBorders>
          </w:tcPr>
          <w:p w14:paraId="59077A0F" w14:textId="77777777" w:rsidR="00A66108" w:rsidRDefault="00A66108">
            <w:r>
              <w:t>Wie viel Treibhausgas wird produziert, wenn 1 kg Lebensmittel eine Strecke von 1000 km transportiert wird?</w:t>
            </w:r>
          </w:p>
          <w:p w14:paraId="0EE2672C"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1E9CAEAC" w14:textId="77777777" w:rsidR="00A66108" w:rsidRDefault="00A66108">
            <w:r>
              <w:t>Flugzeug – 1000g</w:t>
            </w:r>
          </w:p>
          <w:p w14:paraId="7BE5ABFC" w14:textId="77777777" w:rsidR="00A66108" w:rsidRDefault="00A66108">
            <w:r>
              <w:t>LKW – 200g</w:t>
            </w:r>
          </w:p>
          <w:p w14:paraId="3503E8E5" w14:textId="77777777" w:rsidR="00A66108" w:rsidRDefault="00A66108">
            <w:r>
              <w:t>Bahn - 80 g</w:t>
            </w:r>
          </w:p>
          <w:p w14:paraId="720A66E4" w14:textId="77777777" w:rsidR="00A66108" w:rsidRDefault="00A66108">
            <w:r>
              <w:t>Schiff - 35 g</w:t>
            </w:r>
          </w:p>
        </w:tc>
        <w:tc>
          <w:tcPr>
            <w:tcW w:w="6317" w:type="dxa"/>
            <w:tcBorders>
              <w:top w:val="single" w:sz="4" w:space="0" w:color="auto"/>
              <w:left w:val="single" w:sz="4" w:space="0" w:color="auto"/>
              <w:bottom w:val="single" w:sz="4" w:space="0" w:color="auto"/>
              <w:right w:val="single" w:sz="4" w:space="0" w:color="auto"/>
            </w:tcBorders>
            <w:hideMark/>
          </w:tcPr>
          <w:p w14:paraId="141A2088" w14:textId="77777777" w:rsidR="00A66108" w:rsidRDefault="00A66108">
            <w:proofErr w:type="spellStart"/>
            <w:r>
              <w:t>Herminghaus</w:t>
            </w:r>
            <w:proofErr w:type="spellEnd"/>
            <w:r>
              <w:t>, Harald (2014): CO2-Emissionen beim Lebensmitteltransport. CO2-Vergleich beim Transport (Flugzeug, LKW, Bahn, Schiff).</w:t>
            </w:r>
          </w:p>
          <w:p w14:paraId="5B464C04" w14:textId="77777777" w:rsidR="00A66108" w:rsidRDefault="00A66108">
            <w:r>
              <w:t>Keller, Markus (2010): Flugtransporte von Lebensmitteln und Blumen nach Deutschland. Eine Untersuchung im Auftrag der Verbraucherzentralen. Hrsg.: Verbraucherzentralen Hessen, Niedersachsen, Nordrhein-Westfalen, Saarland, Frankfurt/Main.</w:t>
            </w:r>
          </w:p>
          <w:p w14:paraId="495EC3DE" w14:textId="7D770D4D" w:rsidR="00895CD7" w:rsidRDefault="00895CD7"/>
        </w:tc>
      </w:tr>
      <w:tr w:rsidR="00A66108" w14:paraId="52F821E7" w14:textId="77777777" w:rsidTr="00A66108">
        <w:trPr>
          <w:trHeight w:val="58"/>
        </w:trPr>
        <w:tc>
          <w:tcPr>
            <w:tcW w:w="922" w:type="dxa"/>
            <w:tcBorders>
              <w:top w:val="single" w:sz="4" w:space="0" w:color="auto"/>
              <w:left w:val="single" w:sz="4" w:space="0" w:color="auto"/>
              <w:bottom w:val="single" w:sz="4" w:space="0" w:color="auto"/>
              <w:right w:val="single" w:sz="4" w:space="0" w:color="auto"/>
            </w:tcBorders>
            <w:hideMark/>
          </w:tcPr>
          <w:p w14:paraId="625C2673" w14:textId="77777777" w:rsidR="00A66108" w:rsidRDefault="00A66108">
            <w:r>
              <w:t>4</w:t>
            </w:r>
          </w:p>
        </w:tc>
        <w:tc>
          <w:tcPr>
            <w:tcW w:w="2334" w:type="dxa"/>
            <w:tcBorders>
              <w:top w:val="single" w:sz="4" w:space="0" w:color="auto"/>
              <w:left w:val="single" w:sz="4" w:space="0" w:color="auto"/>
              <w:bottom w:val="single" w:sz="4" w:space="0" w:color="auto"/>
              <w:right w:val="single" w:sz="4" w:space="0" w:color="auto"/>
            </w:tcBorders>
          </w:tcPr>
          <w:p w14:paraId="043BFC92" w14:textId="77777777" w:rsidR="00A66108" w:rsidRDefault="00A66108">
            <w:r>
              <w:t xml:space="preserve">Bei Herstellung, Verarbeitung und </w:t>
            </w:r>
            <w:r>
              <w:lastRenderedPageBreak/>
              <w:t>Transport von Lebensmitteln entsteht Treibhausgas… aber wie viel?</w:t>
            </w:r>
          </w:p>
          <w:p w14:paraId="0C552B02" w14:textId="77777777" w:rsidR="00A66108" w:rsidRDefault="00A66108"/>
        </w:tc>
        <w:tc>
          <w:tcPr>
            <w:tcW w:w="4704" w:type="dxa"/>
            <w:tcBorders>
              <w:top w:val="single" w:sz="4" w:space="0" w:color="auto"/>
              <w:left w:val="single" w:sz="4" w:space="0" w:color="auto"/>
              <w:bottom w:val="single" w:sz="4" w:space="0" w:color="auto"/>
              <w:right w:val="single" w:sz="4" w:space="0" w:color="auto"/>
            </w:tcBorders>
            <w:hideMark/>
          </w:tcPr>
          <w:p w14:paraId="3A5FA785" w14:textId="77777777" w:rsidR="00A66108" w:rsidRDefault="00A66108">
            <w:pPr>
              <w:rPr>
                <w:lang w:val="en-US"/>
              </w:rPr>
            </w:pPr>
            <w:r>
              <w:rPr>
                <w:lang w:val="en-US"/>
              </w:rPr>
              <w:lastRenderedPageBreak/>
              <w:t xml:space="preserve">0,1 Kg CO2-Äquivalent - 1 Kg </w:t>
            </w:r>
            <w:proofErr w:type="spellStart"/>
            <w:r>
              <w:rPr>
                <w:lang w:val="en-US"/>
              </w:rPr>
              <w:t>Möhren</w:t>
            </w:r>
            <w:proofErr w:type="spellEnd"/>
          </w:p>
          <w:p w14:paraId="02AA7136" w14:textId="77777777" w:rsidR="00A66108" w:rsidRDefault="00A66108">
            <w:pPr>
              <w:rPr>
                <w:lang w:val="en-US"/>
              </w:rPr>
            </w:pPr>
            <w:r>
              <w:rPr>
                <w:lang w:val="en-US"/>
              </w:rPr>
              <w:t xml:space="preserve">0,6 kg CO2-Äquivalent - 1kg </w:t>
            </w:r>
            <w:proofErr w:type="spellStart"/>
            <w:r>
              <w:rPr>
                <w:lang w:val="en-US"/>
              </w:rPr>
              <w:t>Mischbrot</w:t>
            </w:r>
            <w:proofErr w:type="spellEnd"/>
          </w:p>
          <w:p w14:paraId="5FC5DA90" w14:textId="77777777" w:rsidR="00A66108" w:rsidRDefault="00A66108">
            <w:pPr>
              <w:rPr>
                <w:lang w:val="en-US"/>
              </w:rPr>
            </w:pPr>
            <w:r>
              <w:rPr>
                <w:lang w:val="en-US"/>
              </w:rPr>
              <w:lastRenderedPageBreak/>
              <w:t xml:space="preserve">5,7 kg CO2-Äquivalent - 1Kg </w:t>
            </w:r>
            <w:proofErr w:type="spellStart"/>
            <w:r>
              <w:rPr>
                <w:lang w:val="en-US"/>
              </w:rPr>
              <w:t>Käse</w:t>
            </w:r>
            <w:proofErr w:type="spellEnd"/>
          </w:p>
          <w:p w14:paraId="445EBE20" w14:textId="77777777" w:rsidR="00A66108" w:rsidRDefault="00A66108">
            <w:pPr>
              <w:rPr>
                <w:lang w:val="en-US"/>
              </w:rPr>
            </w:pPr>
            <w:r>
              <w:rPr>
                <w:lang w:val="en-US"/>
              </w:rPr>
              <w:t xml:space="preserve">13,6 Kg CO2-Äquivalent - 1 Kg </w:t>
            </w:r>
            <w:proofErr w:type="spellStart"/>
            <w:r>
              <w:rPr>
                <w:lang w:val="en-US"/>
              </w:rPr>
              <w:t>Rindfleisch</w:t>
            </w:r>
            <w:proofErr w:type="spellEnd"/>
          </w:p>
        </w:tc>
        <w:tc>
          <w:tcPr>
            <w:tcW w:w="6317" w:type="dxa"/>
            <w:tcBorders>
              <w:top w:val="single" w:sz="4" w:space="0" w:color="auto"/>
              <w:left w:val="single" w:sz="4" w:space="0" w:color="auto"/>
              <w:bottom w:val="single" w:sz="4" w:space="0" w:color="auto"/>
              <w:right w:val="single" w:sz="4" w:space="0" w:color="auto"/>
            </w:tcBorders>
            <w:hideMark/>
          </w:tcPr>
          <w:p w14:paraId="01B0AD1E" w14:textId="77777777" w:rsidR="00A66108" w:rsidRDefault="00A66108">
            <w:r>
              <w:lastRenderedPageBreak/>
              <w:t>CO2-Fußabdrücke von Lebensmitteln</w:t>
            </w:r>
          </w:p>
          <w:p w14:paraId="71EE030E" w14:textId="77777777" w:rsidR="00A66108" w:rsidRDefault="00A66108">
            <w:r>
              <w:lastRenderedPageBreak/>
              <w:t xml:space="preserve">Reinhard, G.; Gärtner, S.; Wagner, T.: Ökologische Fußabdrücke von Lebensmitteln und Gerichten in Deutschland. Institut für Energie- und Umweltforschung Heidelberg (2020). Online verfügbar unter: </w:t>
            </w:r>
            <w:hyperlink r:id="rId16" w:history="1">
              <w:r>
                <w:rPr>
                  <w:rStyle w:val="Hyperlink"/>
                  <w:sz w:val="18"/>
                </w:rPr>
                <w:t>https://www.ifeu.de/fileadmin/uploads/Reinhardt-Gaertner-Wagner-2020-Oekologische-Fu%C3%9Fabdruecke-von-Lebensmitteln-und-Gerichten-in-Deutschland-ifeu-2020.pdf</w:t>
              </w:r>
            </w:hyperlink>
            <w:r>
              <w:rPr>
                <w:rStyle w:val="Hyperlink"/>
                <w:sz w:val="18"/>
              </w:rPr>
              <w:t xml:space="preserve"> </w:t>
            </w:r>
            <w:r>
              <w:t>(abgerufen am 19.05.2022)</w:t>
            </w:r>
          </w:p>
        </w:tc>
      </w:tr>
      <w:tr w:rsidR="00A66108" w14:paraId="64F2D28C" w14:textId="77777777" w:rsidTr="00A66108">
        <w:tc>
          <w:tcPr>
            <w:tcW w:w="922" w:type="dxa"/>
            <w:tcBorders>
              <w:top w:val="single" w:sz="4" w:space="0" w:color="auto"/>
              <w:left w:val="single" w:sz="4" w:space="0" w:color="auto"/>
              <w:bottom w:val="single" w:sz="4" w:space="0" w:color="auto"/>
              <w:right w:val="single" w:sz="4" w:space="0" w:color="auto"/>
            </w:tcBorders>
            <w:hideMark/>
          </w:tcPr>
          <w:p w14:paraId="14398864" w14:textId="77777777" w:rsidR="00A66108" w:rsidRDefault="00A66108">
            <w:r>
              <w:lastRenderedPageBreak/>
              <w:t>5</w:t>
            </w:r>
          </w:p>
        </w:tc>
        <w:tc>
          <w:tcPr>
            <w:tcW w:w="13355" w:type="dxa"/>
            <w:gridSpan w:val="3"/>
            <w:tcBorders>
              <w:top w:val="single" w:sz="4" w:space="0" w:color="auto"/>
              <w:left w:val="single" w:sz="4" w:space="0" w:color="auto"/>
              <w:bottom w:val="single" w:sz="4" w:space="0" w:color="auto"/>
              <w:right w:val="single" w:sz="4" w:space="0" w:color="auto"/>
            </w:tcBorders>
            <w:hideMark/>
          </w:tcPr>
          <w:p w14:paraId="7E322643" w14:textId="77777777" w:rsidR="00A66108" w:rsidRDefault="00A66108">
            <w:pPr>
              <w:rPr>
                <w:lang w:val="en-US"/>
              </w:rPr>
            </w:pPr>
            <w:proofErr w:type="spellStart"/>
            <w:r>
              <w:rPr>
                <w:lang w:val="en-US"/>
              </w:rPr>
              <w:t>Actionspiel</w:t>
            </w:r>
            <w:proofErr w:type="spellEnd"/>
            <w:r>
              <w:rPr>
                <w:lang w:val="en-US"/>
              </w:rPr>
              <w:t>: Roll-</w:t>
            </w:r>
            <w:proofErr w:type="spellStart"/>
            <w:r>
              <w:rPr>
                <w:lang w:val="en-US"/>
              </w:rPr>
              <w:t>Duell</w:t>
            </w:r>
            <w:proofErr w:type="spellEnd"/>
            <w:r>
              <w:rPr>
                <w:lang w:val="en-US"/>
              </w:rPr>
              <w:t xml:space="preserve"> </w:t>
            </w:r>
            <w:proofErr w:type="spellStart"/>
            <w:r>
              <w:rPr>
                <w:lang w:val="en-US"/>
              </w:rPr>
              <w:t>Jahreszeiten</w:t>
            </w:r>
            <w:proofErr w:type="spellEnd"/>
          </w:p>
        </w:tc>
      </w:tr>
    </w:tbl>
    <w:p w14:paraId="3315F9A1" w14:textId="77777777" w:rsidR="00A66108" w:rsidRDefault="00A66108" w:rsidP="00A66108">
      <w:pPr>
        <w:spacing w:after="0"/>
        <w:rPr>
          <w:b/>
        </w:rPr>
      </w:pPr>
    </w:p>
    <w:p w14:paraId="33A2332D" w14:textId="77777777" w:rsidR="00895CD7" w:rsidRDefault="00895CD7" w:rsidP="00A66108">
      <w:pPr>
        <w:spacing w:after="0"/>
        <w:rPr>
          <w:b/>
        </w:rPr>
      </w:pPr>
    </w:p>
    <w:p w14:paraId="2F47D72F" w14:textId="77777777" w:rsidR="00895CD7" w:rsidRDefault="00895CD7" w:rsidP="00A66108">
      <w:pPr>
        <w:spacing w:after="0"/>
        <w:rPr>
          <w:b/>
        </w:rPr>
      </w:pPr>
    </w:p>
    <w:p w14:paraId="6D1667FB" w14:textId="7092154B" w:rsidR="00A66108" w:rsidRDefault="00A66108" w:rsidP="00A66108">
      <w:pPr>
        <w:spacing w:after="0"/>
        <w:rPr>
          <w:b/>
        </w:rPr>
      </w:pPr>
      <w:r>
        <w:rPr>
          <w:b/>
        </w:rPr>
        <w:t>Da hast du den Salat</w:t>
      </w:r>
    </w:p>
    <w:p w14:paraId="0FA007DD" w14:textId="77777777" w:rsidR="00A66108" w:rsidRDefault="00A66108" w:rsidP="00A66108">
      <w:pPr>
        <w:spacing w:after="0"/>
      </w:pPr>
      <w:r>
        <w:t>Stark vergrößerte Bilder von Obst- und Gemüsesorten erkennen</w:t>
      </w:r>
    </w:p>
    <w:p w14:paraId="095A708C" w14:textId="77777777" w:rsidR="00A66108" w:rsidRDefault="00A66108" w:rsidP="00A66108">
      <w:pPr>
        <w:spacing w:after="0"/>
      </w:pPr>
    </w:p>
    <w:tbl>
      <w:tblPr>
        <w:tblStyle w:val="Tabellenraster"/>
        <w:tblW w:w="0" w:type="auto"/>
        <w:tblLook w:val="04A0" w:firstRow="1" w:lastRow="0" w:firstColumn="1" w:lastColumn="0" w:noHBand="0" w:noVBand="1"/>
      </w:tblPr>
      <w:tblGrid>
        <w:gridCol w:w="921"/>
        <w:gridCol w:w="6492"/>
        <w:gridCol w:w="3560"/>
        <w:gridCol w:w="3304"/>
      </w:tblGrid>
      <w:tr w:rsidR="00A66108" w14:paraId="096872BA"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D9C545E" w14:textId="77777777" w:rsidR="00A66108" w:rsidRDefault="00A66108">
            <w:pPr>
              <w:rPr>
                <w:b/>
              </w:rPr>
            </w:pPr>
            <w:r>
              <w:rPr>
                <w:b/>
              </w:rPr>
              <w:t>Punkte</w:t>
            </w:r>
          </w:p>
        </w:tc>
        <w:tc>
          <w:tcPr>
            <w:tcW w:w="6519" w:type="dxa"/>
            <w:tcBorders>
              <w:top w:val="single" w:sz="4" w:space="0" w:color="auto"/>
              <w:left w:val="single" w:sz="4" w:space="0" w:color="auto"/>
              <w:bottom w:val="single" w:sz="4" w:space="0" w:color="auto"/>
              <w:right w:val="single" w:sz="4" w:space="0" w:color="auto"/>
            </w:tcBorders>
            <w:hideMark/>
          </w:tcPr>
          <w:p w14:paraId="215D8C1E" w14:textId="77777777" w:rsidR="00A66108" w:rsidRDefault="00A66108">
            <w:pPr>
              <w:rPr>
                <w:b/>
              </w:rPr>
            </w:pPr>
            <w:r>
              <w:rPr>
                <w:b/>
              </w:rPr>
              <w:t>Frage</w:t>
            </w:r>
          </w:p>
        </w:tc>
        <w:tc>
          <w:tcPr>
            <w:tcW w:w="3570" w:type="dxa"/>
            <w:tcBorders>
              <w:top w:val="single" w:sz="4" w:space="0" w:color="auto"/>
              <w:left w:val="single" w:sz="4" w:space="0" w:color="auto"/>
              <w:bottom w:val="single" w:sz="4" w:space="0" w:color="auto"/>
              <w:right w:val="single" w:sz="4" w:space="0" w:color="auto"/>
            </w:tcBorders>
            <w:hideMark/>
          </w:tcPr>
          <w:p w14:paraId="1CD51904" w14:textId="77777777" w:rsidR="00A66108" w:rsidRDefault="00A66108">
            <w:pPr>
              <w:rPr>
                <w:b/>
              </w:rPr>
            </w:pPr>
            <w:r>
              <w:rPr>
                <w:b/>
              </w:rPr>
              <w:t>Antwort</w:t>
            </w:r>
          </w:p>
        </w:tc>
        <w:tc>
          <w:tcPr>
            <w:tcW w:w="3326" w:type="dxa"/>
            <w:tcBorders>
              <w:top w:val="single" w:sz="4" w:space="0" w:color="auto"/>
              <w:left w:val="single" w:sz="4" w:space="0" w:color="auto"/>
              <w:bottom w:val="single" w:sz="4" w:space="0" w:color="auto"/>
              <w:right w:val="single" w:sz="4" w:space="0" w:color="auto"/>
            </w:tcBorders>
          </w:tcPr>
          <w:p w14:paraId="362D782F" w14:textId="77777777" w:rsidR="00A66108" w:rsidRDefault="00A66108">
            <w:pPr>
              <w:rPr>
                <w:b/>
              </w:rPr>
            </w:pPr>
          </w:p>
        </w:tc>
      </w:tr>
      <w:tr w:rsidR="00A66108" w14:paraId="77114617" w14:textId="77777777" w:rsidTr="00A66108">
        <w:trPr>
          <w:trHeight w:val="1675"/>
        </w:trPr>
        <w:tc>
          <w:tcPr>
            <w:tcW w:w="862" w:type="dxa"/>
            <w:tcBorders>
              <w:top w:val="single" w:sz="4" w:space="0" w:color="auto"/>
              <w:left w:val="single" w:sz="4" w:space="0" w:color="auto"/>
              <w:bottom w:val="single" w:sz="4" w:space="0" w:color="auto"/>
              <w:right w:val="single" w:sz="4" w:space="0" w:color="auto"/>
            </w:tcBorders>
            <w:hideMark/>
          </w:tcPr>
          <w:p w14:paraId="07060046" w14:textId="77777777" w:rsidR="00A66108" w:rsidRDefault="00A66108">
            <w:r>
              <w:t>1</w:t>
            </w:r>
          </w:p>
        </w:tc>
        <w:tc>
          <w:tcPr>
            <w:tcW w:w="6519" w:type="dxa"/>
            <w:tcBorders>
              <w:top w:val="single" w:sz="4" w:space="0" w:color="auto"/>
              <w:left w:val="single" w:sz="4" w:space="0" w:color="auto"/>
              <w:bottom w:val="single" w:sz="4" w:space="0" w:color="auto"/>
              <w:right w:val="single" w:sz="4" w:space="0" w:color="auto"/>
            </w:tcBorders>
          </w:tcPr>
          <w:p w14:paraId="0C452179" w14:textId="1B3021D9" w:rsidR="00A66108" w:rsidRDefault="00A66108">
            <w:r>
              <w:rPr>
                <w:noProof/>
              </w:rPr>
              <w:drawing>
                <wp:inline distT="0" distB="0" distL="0" distR="0" wp14:anchorId="141DF486" wp14:editId="62881F92">
                  <wp:extent cx="1085850" cy="723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p w14:paraId="5321E098" w14:textId="77777777" w:rsidR="00A66108" w:rsidRDefault="00A66108"/>
        </w:tc>
        <w:tc>
          <w:tcPr>
            <w:tcW w:w="3570" w:type="dxa"/>
            <w:tcBorders>
              <w:top w:val="single" w:sz="4" w:space="0" w:color="auto"/>
              <w:left w:val="single" w:sz="4" w:space="0" w:color="auto"/>
              <w:bottom w:val="single" w:sz="4" w:space="0" w:color="auto"/>
              <w:right w:val="single" w:sz="4" w:space="0" w:color="auto"/>
            </w:tcBorders>
            <w:hideMark/>
          </w:tcPr>
          <w:p w14:paraId="55B2058D" w14:textId="240BCB2D" w:rsidR="00A66108" w:rsidRDefault="00A66108">
            <w:r>
              <w:rPr>
                <w:noProof/>
              </w:rPr>
              <w:drawing>
                <wp:inline distT="0" distB="0" distL="0" distR="0" wp14:anchorId="5C3A61D1" wp14:editId="190D0880">
                  <wp:extent cx="1076325" cy="723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t xml:space="preserve"> Himbeere</w:t>
            </w:r>
          </w:p>
        </w:tc>
        <w:tc>
          <w:tcPr>
            <w:tcW w:w="3326" w:type="dxa"/>
            <w:tcBorders>
              <w:top w:val="single" w:sz="4" w:space="0" w:color="auto"/>
              <w:left w:val="single" w:sz="4" w:space="0" w:color="auto"/>
              <w:bottom w:val="single" w:sz="4" w:space="0" w:color="auto"/>
              <w:right w:val="single" w:sz="4" w:space="0" w:color="auto"/>
            </w:tcBorders>
          </w:tcPr>
          <w:p w14:paraId="298BE65D" w14:textId="77777777" w:rsidR="00A66108" w:rsidRDefault="00A66108"/>
        </w:tc>
      </w:tr>
      <w:tr w:rsidR="00A66108" w14:paraId="4450D610"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CBAC50F" w14:textId="77777777" w:rsidR="00A66108" w:rsidRDefault="00A66108">
            <w:r>
              <w:t>2</w:t>
            </w:r>
          </w:p>
        </w:tc>
        <w:tc>
          <w:tcPr>
            <w:tcW w:w="6519" w:type="dxa"/>
            <w:tcBorders>
              <w:top w:val="single" w:sz="4" w:space="0" w:color="auto"/>
              <w:left w:val="single" w:sz="4" w:space="0" w:color="auto"/>
              <w:bottom w:val="single" w:sz="4" w:space="0" w:color="auto"/>
              <w:right w:val="single" w:sz="4" w:space="0" w:color="auto"/>
            </w:tcBorders>
            <w:hideMark/>
          </w:tcPr>
          <w:p w14:paraId="5426AF15" w14:textId="386EE96C" w:rsidR="00A66108" w:rsidRDefault="00A66108">
            <w:r>
              <w:rPr>
                <w:noProof/>
              </w:rPr>
              <w:drawing>
                <wp:inline distT="0" distB="0" distL="0" distR="0" wp14:anchorId="46C7750E" wp14:editId="3C237C93">
                  <wp:extent cx="1304925" cy="7239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6B17A25A" w14:textId="150F8620" w:rsidR="00A66108" w:rsidRDefault="00A66108">
            <w:r>
              <w:rPr>
                <w:noProof/>
              </w:rPr>
              <w:drawing>
                <wp:inline distT="0" distB="0" distL="0" distR="0" wp14:anchorId="6CE263AA" wp14:editId="4DB432D9">
                  <wp:extent cx="1276350" cy="723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r>
              <w:t xml:space="preserve"> Radieschen</w:t>
            </w:r>
          </w:p>
        </w:tc>
        <w:tc>
          <w:tcPr>
            <w:tcW w:w="3326" w:type="dxa"/>
            <w:tcBorders>
              <w:top w:val="single" w:sz="4" w:space="0" w:color="auto"/>
              <w:left w:val="single" w:sz="4" w:space="0" w:color="auto"/>
              <w:bottom w:val="single" w:sz="4" w:space="0" w:color="auto"/>
              <w:right w:val="single" w:sz="4" w:space="0" w:color="auto"/>
            </w:tcBorders>
          </w:tcPr>
          <w:p w14:paraId="04BC3BDA" w14:textId="77777777" w:rsidR="00A66108" w:rsidRDefault="00A66108"/>
        </w:tc>
      </w:tr>
      <w:tr w:rsidR="00A66108" w14:paraId="05205CA8"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6C3102AB" w14:textId="77777777" w:rsidR="00A66108" w:rsidRDefault="00A66108">
            <w:r>
              <w:t>3</w:t>
            </w:r>
          </w:p>
        </w:tc>
        <w:tc>
          <w:tcPr>
            <w:tcW w:w="6519" w:type="dxa"/>
            <w:tcBorders>
              <w:top w:val="single" w:sz="4" w:space="0" w:color="auto"/>
              <w:left w:val="single" w:sz="4" w:space="0" w:color="auto"/>
              <w:bottom w:val="single" w:sz="4" w:space="0" w:color="auto"/>
              <w:right w:val="single" w:sz="4" w:space="0" w:color="auto"/>
            </w:tcBorders>
            <w:hideMark/>
          </w:tcPr>
          <w:p w14:paraId="2F4058AD" w14:textId="6C48AA0F" w:rsidR="00A66108" w:rsidRDefault="00A66108">
            <w:r>
              <w:rPr>
                <w:noProof/>
              </w:rPr>
              <w:drawing>
                <wp:inline distT="0" distB="0" distL="0" distR="0" wp14:anchorId="441658D5" wp14:editId="0A07E77F">
                  <wp:extent cx="1609725" cy="723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723900"/>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5296B6BE" w14:textId="0C0E78FD" w:rsidR="00A66108" w:rsidRDefault="00A66108">
            <w:r>
              <w:rPr>
                <w:noProof/>
              </w:rPr>
              <w:drawing>
                <wp:inline distT="0" distB="0" distL="0" distR="0" wp14:anchorId="285AC8C2" wp14:editId="2368F1BC">
                  <wp:extent cx="1114425" cy="7239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t="20366" b="14873"/>
                          <a:stretch>
                            <a:fillRect/>
                          </a:stretch>
                        </pic:blipFill>
                        <pic:spPr bwMode="auto">
                          <a:xfrm>
                            <a:off x="0" y="0"/>
                            <a:ext cx="1114425" cy="723900"/>
                          </a:xfrm>
                          <a:prstGeom prst="rect">
                            <a:avLst/>
                          </a:prstGeom>
                          <a:noFill/>
                          <a:ln>
                            <a:noFill/>
                          </a:ln>
                        </pic:spPr>
                      </pic:pic>
                    </a:graphicData>
                  </a:graphic>
                </wp:inline>
              </w:drawing>
            </w:r>
            <w:r>
              <w:t xml:space="preserve"> Wassermelone</w:t>
            </w:r>
          </w:p>
        </w:tc>
        <w:tc>
          <w:tcPr>
            <w:tcW w:w="3326" w:type="dxa"/>
            <w:tcBorders>
              <w:top w:val="single" w:sz="4" w:space="0" w:color="auto"/>
              <w:left w:val="single" w:sz="4" w:space="0" w:color="auto"/>
              <w:bottom w:val="single" w:sz="4" w:space="0" w:color="auto"/>
              <w:right w:val="single" w:sz="4" w:space="0" w:color="auto"/>
            </w:tcBorders>
          </w:tcPr>
          <w:p w14:paraId="7AED8551" w14:textId="77777777" w:rsidR="00A66108" w:rsidRDefault="00A66108"/>
        </w:tc>
      </w:tr>
      <w:tr w:rsidR="00A66108" w14:paraId="159F6744" w14:textId="77777777" w:rsidTr="00A66108">
        <w:trPr>
          <w:trHeight w:val="58"/>
        </w:trPr>
        <w:tc>
          <w:tcPr>
            <w:tcW w:w="862" w:type="dxa"/>
            <w:tcBorders>
              <w:top w:val="single" w:sz="4" w:space="0" w:color="auto"/>
              <w:left w:val="single" w:sz="4" w:space="0" w:color="auto"/>
              <w:bottom w:val="single" w:sz="4" w:space="0" w:color="auto"/>
              <w:right w:val="single" w:sz="4" w:space="0" w:color="auto"/>
            </w:tcBorders>
            <w:hideMark/>
          </w:tcPr>
          <w:p w14:paraId="458F3F9F" w14:textId="77777777" w:rsidR="00A66108" w:rsidRDefault="00A66108">
            <w:r>
              <w:t>4</w:t>
            </w:r>
          </w:p>
        </w:tc>
        <w:tc>
          <w:tcPr>
            <w:tcW w:w="13415" w:type="dxa"/>
            <w:gridSpan w:val="3"/>
            <w:tcBorders>
              <w:top w:val="single" w:sz="4" w:space="0" w:color="auto"/>
              <w:left w:val="single" w:sz="4" w:space="0" w:color="auto"/>
              <w:bottom w:val="single" w:sz="4" w:space="0" w:color="auto"/>
              <w:right w:val="single" w:sz="4" w:space="0" w:color="auto"/>
            </w:tcBorders>
            <w:hideMark/>
          </w:tcPr>
          <w:p w14:paraId="23887F25" w14:textId="77777777" w:rsidR="00A66108" w:rsidRDefault="00A66108">
            <w:r>
              <w:t>Actionspiel:</w:t>
            </w:r>
          </w:p>
          <w:p w14:paraId="468273C0" w14:textId="77777777" w:rsidR="00A66108" w:rsidRDefault="00A66108">
            <w:r>
              <w:lastRenderedPageBreak/>
              <w:t>Geruchsquiz. Aus jeder Gruppe muss eine Person oder müssen alle blind 3 Gewürze/Kräuter einer blind durch Riechen erkennen und die richtige Lösung aufschreiben. Anschließend werden die Lösungen verglichen, das Team mit den meisten richtigen Antworten gewinnt.</w:t>
            </w:r>
          </w:p>
        </w:tc>
      </w:tr>
      <w:tr w:rsidR="00A66108" w14:paraId="0E7F2CF5"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1F495F5E" w14:textId="77777777" w:rsidR="00A66108" w:rsidRDefault="00A66108">
            <w:r>
              <w:lastRenderedPageBreak/>
              <w:t>5</w:t>
            </w:r>
          </w:p>
        </w:tc>
        <w:tc>
          <w:tcPr>
            <w:tcW w:w="6519" w:type="dxa"/>
            <w:tcBorders>
              <w:top w:val="single" w:sz="4" w:space="0" w:color="auto"/>
              <w:left w:val="single" w:sz="4" w:space="0" w:color="auto"/>
              <w:bottom w:val="single" w:sz="4" w:space="0" w:color="auto"/>
              <w:right w:val="single" w:sz="4" w:space="0" w:color="auto"/>
            </w:tcBorders>
            <w:hideMark/>
          </w:tcPr>
          <w:p w14:paraId="5CDC4D72" w14:textId="0E50FDB8" w:rsidR="00A66108" w:rsidRDefault="00A66108">
            <w:pPr>
              <w:rPr>
                <w:lang w:val="en-US"/>
              </w:rPr>
            </w:pPr>
            <w:r>
              <w:rPr>
                <w:noProof/>
              </w:rPr>
              <w:drawing>
                <wp:inline distT="0" distB="0" distL="0" distR="0" wp14:anchorId="3DD48B1A" wp14:editId="389D8701">
                  <wp:extent cx="1219200" cy="7143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714375"/>
                          </a:xfrm>
                          <a:prstGeom prst="rect">
                            <a:avLst/>
                          </a:prstGeom>
                          <a:noFill/>
                          <a:ln>
                            <a:noFill/>
                          </a:ln>
                        </pic:spPr>
                      </pic:pic>
                    </a:graphicData>
                  </a:graphic>
                </wp:inline>
              </w:drawing>
            </w:r>
          </w:p>
        </w:tc>
        <w:tc>
          <w:tcPr>
            <w:tcW w:w="3570" w:type="dxa"/>
            <w:tcBorders>
              <w:top w:val="single" w:sz="4" w:space="0" w:color="auto"/>
              <w:left w:val="single" w:sz="4" w:space="0" w:color="auto"/>
              <w:bottom w:val="single" w:sz="4" w:space="0" w:color="auto"/>
              <w:right w:val="single" w:sz="4" w:space="0" w:color="auto"/>
            </w:tcBorders>
            <w:hideMark/>
          </w:tcPr>
          <w:p w14:paraId="0A940661" w14:textId="6640FD38" w:rsidR="00A66108" w:rsidRDefault="00A66108">
            <w:pPr>
              <w:rPr>
                <w:lang w:val="en-US"/>
              </w:rPr>
            </w:pPr>
            <w:r>
              <w:rPr>
                <w:noProof/>
              </w:rPr>
              <w:drawing>
                <wp:inline distT="0" distB="0" distL="0" distR="0" wp14:anchorId="1DE92902" wp14:editId="57C61C85">
                  <wp:extent cx="1076325" cy="7239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723900"/>
                          </a:xfrm>
                          <a:prstGeom prst="rect">
                            <a:avLst/>
                          </a:prstGeom>
                          <a:noFill/>
                          <a:ln>
                            <a:noFill/>
                          </a:ln>
                        </pic:spPr>
                      </pic:pic>
                    </a:graphicData>
                  </a:graphic>
                </wp:inline>
              </w:drawing>
            </w:r>
            <w:r>
              <w:rPr>
                <w:lang w:val="en-US"/>
              </w:rPr>
              <w:t xml:space="preserve"> Artichoke</w:t>
            </w:r>
          </w:p>
        </w:tc>
        <w:tc>
          <w:tcPr>
            <w:tcW w:w="3326" w:type="dxa"/>
            <w:tcBorders>
              <w:top w:val="single" w:sz="4" w:space="0" w:color="auto"/>
              <w:left w:val="single" w:sz="4" w:space="0" w:color="auto"/>
              <w:bottom w:val="single" w:sz="4" w:space="0" w:color="auto"/>
              <w:right w:val="single" w:sz="4" w:space="0" w:color="auto"/>
            </w:tcBorders>
          </w:tcPr>
          <w:p w14:paraId="6BC5634B" w14:textId="77777777" w:rsidR="00A66108" w:rsidRDefault="00A66108">
            <w:pPr>
              <w:rPr>
                <w:lang w:val="en-US"/>
              </w:rPr>
            </w:pPr>
          </w:p>
        </w:tc>
      </w:tr>
    </w:tbl>
    <w:p w14:paraId="3FEC7E75" w14:textId="77777777" w:rsidR="00A66108" w:rsidRDefault="00A66108" w:rsidP="00A66108">
      <w:pPr>
        <w:rPr>
          <w:sz w:val="22"/>
        </w:rPr>
      </w:pPr>
    </w:p>
    <w:p w14:paraId="6EBC24F8" w14:textId="7216E024" w:rsidR="00A66108" w:rsidRDefault="00A66108" w:rsidP="00A66108"/>
    <w:p w14:paraId="42E32F76" w14:textId="77777777" w:rsidR="00A66108" w:rsidRDefault="00A66108" w:rsidP="00A66108">
      <w:r>
        <w:rPr>
          <w:b/>
        </w:rPr>
        <w:t>Versteck-Duell</w:t>
      </w:r>
      <w:r>
        <w:br/>
        <w:t>Eine Person aus dem Team beantwortet die Quizfrage. Die anderen Personen aus dem Team verstecken sich. Aus jedem anderen Team wird ein*e Sucher*in bestimmt.</w:t>
      </w:r>
      <w:r>
        <w:br/>
        <w:t xml:space="preserve">Die </w:t>
      </w:r>
      <w:proofErr w:type="spellStart"/>
      <w:r>
        <w:t>Verstecker</w:t>
      </w:r>
      <w:proofErr w:type="spellEnd"/>
      <w:r>
        <w:t xml:space="preserve">*innen haben 30 Sekunden Zeit um sich zu verstecken, von da an werden sie </w:t>
      </w:r>
      <w:proofErr w:type="gramStart"/>
      <w:r>
        <w:t>von den Sucher</w:t>
      </w:r>
      <w:proofErr w:type="gramEnd"/>
      <w:r>
        <w:t xml:space="preserve">*innen gesucht. Die antwortende Person hat jetzt die Aufgabe, zehn Antworten auf die Quizfrage zu nennen. Sie hat dafür nur </w:t>
      </w:r>
      <w:proofErr w:type="spellStart"/>
      <w:r>
        <w:t>soviel</w:t>
      </w:r>
      <w:proofErr w:type="spellEnd"/>
      <w:r>
        <w:t xml:space="preserve"> Zeit, bis alle ihre Teammitglieder gefunden wurden. Die Sucher*innen geben ein lautes Signal (z. B. mit einer Glocke, mit Topfdeckel und Kochlöffel…), wenn sie jemanden gefunden haben.</w:t>
      </w:r>
    </w:p>
    <w:p w14:paraId="20A094F7" w14:textId="77777777" w:rsidR="00A66108" w:rsidRDefault="00A66108" w:rsidP="00A66108"/>
    <w:tbl>
      <w:tblPr>
        <w:tblStyle w:val="Tabellenraster"/>
        <w:tblW w:w="14312" w:type="dxa"/>
        <w:tblLook w:val="04A0" w:firstRow="1" w:lastRow="0" w:firstColumn="1" w:lastColumn="0" w:noHBand="0" w:noVBand="1"/>
      </w:tblPr>
      <w:tblGrid>
        <w:gridCol w:w="921"/>
        <w:gridCol w:w="13391"/>
      </w:tblGrid>
      <w:tr w:rsidR="00A66108" w14:paraId="1C507BE4" w14:textId="77777777" w:rsidTr="00895CD7">
        <w:tc>
          <w:tcPr>
            <w:tcW w:w="921" w:type="dxa"/>
            <w:tcBorders>
              <w:top w:val="single" w:sz="4" w:space="0" w:color="auto"/>
              <w:left w:val="single" w:sz="4" w:space="0" w:color="auto"/>
              <w:bottom w:val="single" w:sz="4" w:space="0" w:color="auto"/>
              <w:right w:val="single" w:sz="4" w:space="0" w:color="auto"/>
            </w:tcBorders>
            <w:hideMark/>
          </w:tcPr>
          <w:p w14:paraId="4B7F8C11" w14:textId="77777777" w:rsidR="00A66108" w:rsidRDefault="00A66108">
            <w:pPr>
              <w:rPr>
                <w:b/>
              </w:rPr>
            </w:pPr>
            <w:r>
              <w:rPr>
                <w:b/>
              </w:rPr>
              <w:t>Punkte</w:t>
            </w:r>
          </w:p>
        </w:tc>
        <w:tc>
          <w:tcPr>
            <w:tcW w:w="13391" w:type="dxa"/>
            <w:tcBorders>
              <w:top w:val="single" w:sz="4" w:space="0" w:color="auto"/>
              <w:left w:val="single" w:sz="4" w:space="0" w:color="auto"/>
              <w:bottom w:val="single" w:sz="4" w:space="0" w:color="auto"/>
              <w:right w:val="single" w:sz="4" w:space="0" w:color="auto"/>
            </w:tcBorders>
            <w:hideMark/>
          </w:tcPr>
          <w:p w14:paraId="772D34D3" w14:textId="77777777" w:rsidR="00A66108" w:rsidRDefault="00A66108">
            <w:pPr>
              <w:rPr>
                <w:b/>
              </w:rPr>
            </w:pPr>
            <w:r>
              <w:rPr>
                <w:b/>
              </w:rPr>
              <w:t>Frage</w:t>
            </w:r>
          </w:p>
        </w:tc>
      </w:tr>
      <w:tr w:rsidR="00A66108" w14:paraId="7FF34E30" w14:textId="77777777" w:rsidTr="00895CD7">
        <w:tc>
          <w:tcPr>
            <w:tcW w:w="921" w:type="dxa"/>
            <w:tcBorders>
              <w:top w:val="single" w:sz="4" w:space="0" w:color="auto"/>
              <w:left w:val="single" w:sz="4" w:space="0" w:color="auto"/>
              <w:bottom w:val="single" w:sz="4" w:space="0" w:color="auto"/>
              <w:right w:val="single" w:sz="4" w:space="0" w:color="auto"/>
            </w:tcBorders>
            <w:hideMark/>
          </w:tcPr>
          <w:p w14:paraId="56AD8968" w14:textId="77777777" w:rsidR="00A66108" w:rsidRDefault="00A66108">
            <w:r>
              <w:t>1</w:t>
            </w:r>
          </w:p>
        </w:tc>
        <w:tc>
          <w:tcPr>
            <w:tcW w:w="13391" w:type="dxa"/>
            <w:tcBorders>
              <w:top w:val="single" w:sz="4" w:space="0" w:color="auto"/>
              <w:left w:val="single" w:sz="4" w:space="0" w:color="auto"/>
              <w:bottom w:val="single" w:sz="4" w:space="0" w:color="auto"/>
              <w:right w:val="single" w:sz="4" w:space="0" w:color="auto"/>
            </w:tcBorders>
          </w:tcPr>
          <w:p w14:paraId="11BFA395" w14:textId="2404E157" w:rsidR="00A66108" w:rsidRDefault="00A66108">
            <w:r>
              <w:t>Küchengeräte, die ohne Strom funktionieren</w:t>
            </w:r>
          </w:p>
        </w:tc>
      </w:tr>
      <w:tr w:rsidR="00A66108" w14:paraId="5C3698C6" w14:textId="77777777" w:rsidTr="00895CD7">
        <w:tc>
          <w:tcPr>
            <w:tcW w:w="921" w:type="dxa"/>
            <w:tcBorders>
              <w:top w:val="single" w:sz="4" w:space="0" w:color="auto"/>
              <w:left w:val="single" w:sz="4" w:space="0" w:color="auto"/>
              <w:bottom w:val="single" w:sz="4" w:space="0" w:color="auto"/>
              <w:right w:val="single" w:sz="4" w:space="0" w:color="auto"/>
            </w:tcBorders>
            <w:hideMark/>
          </w:tcPr>
          <w:p w14:paraId="340B7715" w14:textId="77777777" w:rsidR="00A66108" w:rsidRDefault="00A66108">
            <w:r>
              <w:t>2</w:t>
            </w:r>
          </w:p>
        </w:tc>
        <w:tc>
          <w:tcPr>
            <w:tcW w:w="13391" w:type="dxa"/>
            <w:tcBorders>
              <w:top w:val="single" w:sz="4" w:space="0" w:color="auto"/>
              <w:left w:val="single" w:sz="4" w:space="0" w:color="auto"/>
              <w:bottom w:val="single" w:sz="4" w:space="0" w:color="auto"/>
              <w:right w:val="single" w:sz="4" w:space="0" w:color="auto"/>
            </w:tcBorders>
            <w:hideMark/>
          </w:tcPr>
          <w:p w14:paraId="36E42CFB" w14:textId="77777777" w:rsidR="00A66108" w:rsidRDefault="00A66108">
            <w:r>
              <w:t>Actionspiel:</w:t>
            </w:r>
          </w:p>
          <w:p w14:paraId="6A9E768B" w14:textId="77777777" w:rsidR="00A66108" w:rsidRDefault="00A66108">
            <w:r>
              <w:t>Eine Person aus jeder Gruppe muss fünf Pappteller aus einer Entfernung von 3-5 m auf einen Tisch werfen. Die Person, deren Teller als erste alle auf dem Tisch liegen, gewinnt.</w:t>
            </w:r>
          </w:p>
        </w:tc>
      </w:tr>
      <w:tr w:rsidR="00A66108" w14:paraId="173F2AF1" w14:textId="77777777" w:rsidTr="00895CD7">
        <w:tc>
          <w:tcPr>
            <w:tcW w:w="921" w:type="dxa"/>
            <w:tcBorders>
              <w:top w:val="single" w:sz="4" w:space="0" w:color="auto"/>
              <w:left w:val="single" w:sz="4" w:space="0" w:color="auto"/>
              <w:bottom w:val="single" w:sz="4" w:space="0" w:color="auto"/>
              <w:right w:val="single" w:sz="4" w:space="0" w:color="auto"/>
            </w:tcBorders>
            <w:hideMark/>
          </w:tcPr>
          <w:p w14:paraId="358FBB72" w14:textId="77777777" w:rsidR="00A66108" w:rsidRDefault="00A66108">
            <w:r>
              <w:t>3</w:t>
            </w:r>
          </w:p>
        </w:tc>
        <w:tc>
          <w:tcPr>
            <w:tcW w:w="13391" w:type="dxa"/>
            <w:tcBorders>
              <w:top w:val="single" w:sz="4" w:space="0" w:color="auto"/>
              <w:left w:val="single" w:sz="4" w:space="0" w:color="auto"/>
              <w:bottom w:val="single" w:sz="4" w:space="0" w:color="auto"/>
              <w:right w:val="single" w:sz="4" w:space="0" w:color="auto"/>
            </w:tcBorders>
            <w:hideMark/>
          </w:tcPr>
          <w:p w14:paraId="6616E43F" w14:textId="77777777" w:rsidR="00A66108" w:rsidRDefault="00A66108">
            <w:r>
              <w:t>Obst-Sorten, die in Deutschland wachsen</w:t>
            </w:r>
          </w:p>
        </w:tc>
      </w:tr>
      <w:tr w:rsidR="00A66108" w14:paraId="3F4F3649" w14:textId="77777777" w:rsidTr="00895CD7">
        <w:trPr>
          <w:trHeight w:val="58"/>
        </w:trPr>
        <w:tc>
          <w:tcPr>
            <w:tcW w:w="921" w:type="dxa"/>
            <w:tcBorders>
              <w:top w:val="single" w:sz="4" w:space="0" w:color="auto"/>
              <w:left w:val="single" w:sz="4" w:space="0" w:color="auto"/>
              <w:bottom w:val="single" w:sz="4" w:space="0" w:color="auto"/>
              <w:right w:val="single" w:sz="4" w:space="0" w:color="auto"/>
            </w:tcBorders>
            <w:hideMark/>
          </w:tcPr>
          <w:p w14:paraId="6D5F2229" w14:textId="77777777" w:rsidR="00A66108" w:rsidRDefault="00A66108">
            <w:r>
              <w:t>4</w:t>
            </w:r>
          </w:p>
        </w:tc>
        <w:tc>
          <w:tcPr>
            <w:tcW w:w="13391" w:type="dxa"/>
            <w:tcBorders>
              <w:top w:val="single" w:sz="4" w:space="0" w:color="auto"/>
              <w:left w:val="single" w:sz="4" w:space="0" w:color="auto"/>
              <w:bottom w:val="single" w:sz="4" w:space="0" w:color="auto"/>
              <w:right w:val="single" w:sz="4" w:space="0" w:color="auto"/>
            </w:tcBorders>
            <w:hideMark/>
          </w:tcPr>
          <w:p w14:paraId="75AE6B17" w14:textId="77777777" w:rsidR="00A66108" w:rsidRDefault="00A66108">
            <w:r>
              <w:t>Dinge, die man mit Möhren machen kann</w:t>
            </w:r>
          </w:p>
        </w:tc>
      </w:tr>
      <w:tr w:rsidR="00A66108" w14:paraId="3512EB7A" w14:textId="77777777" w:rsidTr="00895CD7">
        <w:tc>
          <w:tcPr>
            <w:tcW w:w="921" w:type="dxa"/>
            <w:tcBorders>
              <w:top w:val="single" w:sz="4" w:space="0" w:color="auto"/>
              <w:left w:val="single" w:sz="4" w:space="0" w:color="auto"/>
              <w:bottom w:val="single" w:sz="4" w:space="0" w:color="auto"/>
              <w:right w:val="single" w:sz="4" w:space="0" w:color="auto"/>
            </w:tcBorders>
            <w:hideMark/>
          </w:tcPr>
          <w:p w14:paraId="5CE25BC5" w14:textId="77777777" w:rsidR="00A66108" w:rsidRDefault="00A66108">
            <w:r>
              <w:t>5</w:t>
            </w:r>
          </w:p>
        </w:tc>
        <w:tc>
          <w:tcPr>
            <w:tcW w:w="13391" w:type="dxa"/>
            <w:tcBorders>
              <w:top w:val="single" w:sz="4" w:space="0" w:color="auto"/>
              <w:left w:val="single" w:sz="4" w:space="0" w:color="auto"/>
              <w:bottom w:val="single" w:sz="4" w:space="0" w:color="auto"/>
              <w:right w:val="single" w:sz="4" w:space="0" w:color="auto"/>
            </w:tcBorders>
            <w:hideMark/>
          </w:tcPr>
          <w:p w14:paraId="72E778D1" w14:textId="77777777" w:rsidR="00A66108" w:rsidRDefault="00A66108">
            <w:pPr>
              <w:rPr>
                <w:lang w:val="en-US"/>
              </w:rPr>
            </w:pPr>
            <w:r>
              <w:t>Hülsenfrüchte</w:t>
            </w:r>
          </w:p>
        </w:tc>
      </w:tr>
    </w:tbl>
    <w:p w14:paraId="31E08369" w14:textId="77777777" w:rsidR="00A66108" w:rsidRDefault="00A66108" w:rsidP="00A66108">
      <w:pPr>
        <w:rPr>
          <w:sz w:val="22"/>
        </w:rPr>
      </w:pPr>
    </w:p>
    <w:p w14:paraId="0D1E0FB1" w14:textId="77777777" w:rsidR="00A66108" w:rsidRDefault="00A66108" w:rsidP="00A66108">
      <w:pPr>
        <w:rPr>
          <w:b/>
        </w:rPr>
      </w:pPr>
      <w:r>
        <w:rPr>
          <w:b/>
        </w:rPr>
        <w:br w:type="page"/>
      </w:r>
      <w:r>
        <w:rPr>
          <w:b/>
        </w:rPr>
        <w:lastRenderedPageBreak/>
        <w:t>Du hast die Wahl</w:t>
      </w:r>
      <w:r>
        <w:br/>
        <w:t xml:space="preserve">Es wird eine Quizfrage mit vier Antwortmöglichkeiten gestellt. Die Frage ist immer, welche der Antworten „am meisten“ von etwas ist. Die Antwortmöglichkeiten folgen einem bestimmten System: die erste Antwortmöglichkeit wird einfach betrachtet, die zweite zweifach, die dritte dreifach, die vierte vierfach. Ein Beispiel: Wenn die Frage ist „Welcher Film hat die meisten Oscars erhalten?“ könnten die Antworten sein: „1x Titanic“, „2x König der Löwen“, „3x La </w:t>
      </w:r>
      <w:proofErr w:type="spellStart"/>
      <w:r>
        <w:t>La</w:t>
      </w:r>
      <w:proofErr w:type="spellEnd"/>
      <w:r>
        <w:t xml:space="preserve"> Land“, „4x Forrest Gump“. Das Team müsste dann überlegen, ob die dreifache Anzahl der Oscars, die „La </w:t>
      </w:r>
      <w:proofErr w:type="spellStart"/>
      <w:r>
        <w:t>La</w:t>
      </w:r>
      <w:proofErr w:type="spellEnd"/>
      <w:r>
        <w:t xml:space="preserve"> Land“ gewonnen hat, mehr ist, als die vierfache Anzahl der Oscars, die „Forrest Gump“ gewonnen hat, und so weiter.</w:t>
      </w:r>
      <w:r>
        <w:br/>
        <w:t>In diesem Beispiel wäre die richtige Antwort „4x Forrest Gump“, denn</w:t>
      </w:r>
    </w:p>
    <w:p w14:paraId="554CA3C9" w14:textId="77777777" w:rsidR="00A66108" w:rsidRDefault="00A66108" w:rsidP="00A66108">
      <w:r>
        <w:t>Titanic hat 11 Oscars gewonnen, 1x 11= 11</w:t>
      </w:r>
      <w:r>
        <w:br/>
        <w:t>König der Läsen hat 2 Oscars gewonnen, 2x2 = 4</w:t>
      </w:r>
      <w:r>
        <w:br/>
        <w:t xml:space="preserve">La </w:t>
      </w:r>
      <w:proofErr w:type="spellStart"/>
      <w:r>
        <w:t>La</w:t>
      </w:r>
      <w:proofErr w:type="spellEnd"/>
      <w:r>
        <w:t xml:space="preserve"> Land hat 6 Oscars gewonnen, 3x6 = 12</w:t>
      </w:r>
      <w:r>
        <w:br/>
        <w:t>Forrest Gump hat 6 Oscars gewonnen, 4x6 =24</w:t>
      </w:r>
    </w:p>
    <w:tbl>
      <w:tblPr>
        <w:tblStyle w:val="Tabellenraster"/>
        <w:tblpPr w:leftFromText="141" w:rightFromText="141" w:vertAnchor="text" w:horzAnchor="margin" w:tblpY="43"/>
        <w:tblW w:w="0" w:type="auto"/>
        <w:tblLook w:val="04A0" w:firstRow="1" w:lastRow="0" w:firstColumn="1" w:lastColumn="0" w:noHBand="0" w:noVBand="1"/>
      </w:tblPr>
      <w:tblGrid>
        <w:gridCol w:w="922"/>
        <w:gridCol w:w="3371"/>
        <w:gridCol w:w="4014"/>
        <w:gridCol w:w="5970"/>
      </w:tblGrid>
      <w:tr w:rsidR="00A66108" w14:paraId="18D31A5B"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78342F7B" w14:textId="77777777" w:rsidR="00A66108" w:rsidRDefault="00A66108">
            <w:pPr>
              <w:rPr>
                <w:b/>
              </w:rPr>
            </w:pPr>
            <w:r>
              <w:rPr>
                <w:b/>
              </w:rPr>
              <w:t>Punkte</w:t>
            </w:r>
          </w:p>
        </w:tc>
        <w:tc>
          <w:tcPr>
            <w:tcW w:w="3386" w:type="dxa"/>
            <w:tcBorders>
              <w:top w:val="single" w:sz="4" w:space="0" w:color="auto"/>
              <w:left w:val="single" w:sz="4" w:space="0" w:color="auto"/>
              <w:bottom w:val="single" w:sz="4" w:space="0" w:color="auto"/>
              <w:right w:val="single" w:sz="4" w:space="0" w:color="auto"/>
            </w:tcBorders>
            <w:hideMark/>
          </w:tcPr>
          <w:p w14:paraId="050E7D3F" w14:textId="77777777" w:rsidR="00A66108" w:rsidRDefault="00A66108">
            <w:pPr>
              <w:rPr>
                <w:b/>
              </w:rPr>
            </w:pPr>
            <w:r>
              <w:rPr>
                <w:b/>
              </w:rPr>
              <w:t>Frage</w:t>
            </w:r>
          </w:p>
        </w:tc>
        <w:tc>
          <w:tcPr>
            <w:tcW w:w="4036" w:type="dxa"/>
            <w:tcBorders>
              <w:top w:val="single" w:sz="4" w:space="0" w:color="auto"/>
              <w:left w:val="single" w:sz="4" w:space="0" w:color="auto"/>
              <w:bottom w:val="single" w:sz="4" w:space="0" w:color="auto"/>
              <w:right w:val="single" w:sz="4" w:space="0" w:color="auto"/>
            </w:tcBorders>
            <w:hideMark/>
          </w:tcPr>
          <w:p w14:paraId="17E77B3C" w14:textId="77777777" w:rsidR="00A66108" w:rsidRDefault="00A66108">
            <w:pPr>
              <w:rPr>
                <w:b/>
              </w:rPr>
            </w:pPr>
            <w:r>
              <w:rPr>
                <w:b/>
              </w:rPr>
              <w:t>Antwort</w:t>
            </w:r>
          </w:p>
        </w:tc>
        <w:tc>
          <w:tcPr>
            <w:tcW w:w="5993" w:type="dxa"/>
            <w:tcBorders>
              <w:top w:val="single" w:sz="4" w:space="0" w:color="auto"/>
              <w:left w:val="single" w:sz="4" w:space="0" w:color="auto"/>
              <w:bottom w:val="single" w:sz="4" w:space="0" w:color="auto"/>
              <w:right w:val="single" w:sz="4" w:space="0" w:color="auto"/>
            </w:tcBorders>
            <w:hideMark/>
          </w:tcPr>
          <w:p w14:paraId="266F59C1" w14:textId="77777777" w:rsidR="00A66108" w:rsidRDefault="00A66108">
            <w:pPr>
              <w:rPr>
                <w:b/>
              </w:rPr>
            </w:pPr>
            <w:r>
              <w:rPr>
                <w:b/>
              </w:rPr>
              <w:t>Quelle</w:t>
            </w:r>
          </w:p>
        </w:tc>
      </w:tr>
      <w:tr w:rsidR="00A66108" w14:paraId="51836B89"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75A6D558" w14:textId="77777777" w:rsidR="00A66108" w:rsidRDefault="00A66108">
            <w:r>
              <w:t>1</w:t>
            </w:r>
          </w:p>
        </w:tc>
        <w:tc>
          <w:tcPr>
            <w:tcW w:w="13415" w:type="dxa"/>
            <w:gridSpan w:val="3"/>
            <w:tcBorders>
              <w:top w:val="single" w:sz="4" w:space="0" w:color="auto"/>
              <w:left w:val="single" w:sz="4" w:space="0" w:color="auto"/>
              <w:bottom w:val="single" w:sz="4" w:space="0" w:color="auto"/>
              <w:right w:val="single" w:sz="4" w:space="0" w:color="auto"/>
            </w:tcBorders>
          </w:tcPr>
          <w:p w14:paraId="1C538B54" w14:textId="77777777" w:rsidR="00A66108" w:rsidRDefault="00A66108">
            <w:r>
              <w:t>Actionspiel:</w:t>
            </w:r>
          </w:p>
          <w:p w14:paraId="4C14E0D1" w14:textId="77777777" w:rsidR="00A66108" w:rsidRDefault="00A66108">
            <w:r>
              <w:t>Die Teams haben eine Minute Zeit um den höchsten Turm aus Spielkarten zu bauen. Das Team mit dem höchsten Turm gewinnt.</w:t>
            </w:r>
          </w:p>
          <w:p w14:paraId="5801A0D2" w14:textId="77777777" w:rsidR="00A66108" w:rsidRDefault="00A66108"/>
        </w:tc>
      </w:tr>
      <w:tr w:rsidR="00A66108" w14:paraId="2957136D"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39C1390B" w14:textId="77777777" w:rsidR="00A66108" w:rsidRDefault="00A66108">
            <w:r>
              <w:t>2</w:t>
            </w:r>
          </w:p>
        </w:tc>
        <w:tc>
          <w:tcPr>
            <w:tcW w:w="3386" w:type="dxa"/>
            <w:tcBorders>
              <w:top w:val="single" w:sz="4" w:space="0" w:color="auto"/>
              <w:left w:val="single" w:sz="4" w:space="0" w:color="auto"/>
              <w:bottom w:val="single" w:sz="4" w:space="0" w:color="auto"/>
              <w:right w:val="single" w:sz="4" w:space="0" w:color="auto"/>
            </w:tcBorders>
          </w:tcPr>
          <w:p w14:paraId="44B61F68" w14:textId="77777777" w:rsidR="00A66108" w:rsidRDefault="00A66108">
            <w:r>
              <w:t>Von welchem Gemüse essen wir am meisten pro Person pro Jahr? (2020/21)</w:t>
            </w:r>
          </w:p>
          <w:p w14:paraId="19DFAC67" w14:textId="77777777" w:rsidR="00A66108" w:rsidRDefault="00A66108"/>
          <w:p w14:paraId="34E5BA2B" w14:textId="77777777" w:rsidR="00A66108" w:rsidRDefault="00A66108">
            <w:r>
              <w:t>1x Zwiebeln</w:t>
            </w:r>
          </w:p>
          <w:p w14:paraId="6C23D9C9" w14:textId="77777777" w:rsidR="00A66108" w:rsidRDefault="00A66108">
            <w:r>
              <w:t>2 x Spinat</w:t>
            </w:r>
          </w:p>
          <w:p w14:paraId="3666EFE0" w14:textId="77777777" w:rsidR="00A66108" w:rsidRDefault="00A66108">
            <w:r>
              <w:t>3x Tomaten</w:t>
            </w:r>
          </w:p>
          <w:p w14:paraId="260D47F5" w14:textId="77777777" w:rsidR="00A66108" w:rsidRDefault="00A66108">
            <w:r>
              <w:t>4x Spargel</w:t>
            </w:r>
          </w:p>
        </w:tc>
        <w:tc>
          <w:tcPr>
            <w:tcW w:w="4036" w:type="dxa"/>
            <w:tcBorders>
              <w:top w:val="single" w:sz="4" w:space="0" w:color="auto"/>
              <w:left w:val="single" w:sz="4" w:space="0" w:color="auto"/>
              <w:bottom w:val="single" w:sz="4" w:space="0" w:color="auto"/>
              <w:right w:val="single" w:sz="4" w:space="0" w:color="auto"/>
            </w:tcBorders>
            <w:hideMark/>
          </w:tcPr>
          <w:p w14:paraId="668E44D7" w14:textId="77777777" w:rsidR="00A66108" w:rsidRDefault="00A66108">
            <w:r>
              <w:t>1x Zwiebeln: 11,5 kg</w:t>
            </w:r>
          </w:p>
          <w:p w14:paraId="7AF3C6D7" w14:textId="77777777" w:rsidR="00A66108" w:rsidRDefault="00A66108">
            <w:r>
              <w:t>2x Spinat: 2x 1,7 kg = 3,4 kg</w:t>
            </w:r>
          </w:p>
          <w:p w14:paraId="75202508" w14:textId="77777777" w:rsidR="00A66108" w:rsidRDefault="00A66108">
            <w:pPr>
              <w:rPr>
                <w:b/>
              </w:rPr>
            </w:pPr>
            <w:r>
              <w:rPr>
                <w:b/>
              </w:rPr>
              <w:t>3x Tomaten: 3x 31,3 kg = 93,9 kg</w:t>
            </w:r>
          </w:p>
          <w:p w14:paraId="6D3998B8" w14:textId="77777777" w:rsidR="00A66108" w:rsidRDefault="00A66108">
            <w:r>
              <w:t>4x Spargel: 4x 1,5 kg = 6 kg</w:t>
            </w:r>
          </w:p>
        </w:tc>
        <w:tc>
          <w:tcPr>
            <w:tcW w:w="5993" w:type="dxa"/>
            <w:tcBorders>
              <w:top w:val="single" w:sz="4" w:space="0" w:color="auto"/>
              <w:left w:val="single" w:sz="4" w:space="0" w:color="auto"/>
              <w:bottom w:val="single" w:sz="4" w:space="0" w:color="auto"/>
              <w:right w:val="single" w:sz="4" w:space="0" w:color="auto"/>
            </w:tcBorders>
            <w:hideMark/>
          </w:tcPr>
          <w:p w14:paraId="55A4AB93" w14:textId="77777777" w:rsidR="00A66108" w:rsidRDefault="00A66108">
            <w:r>
              <w:t xml:space="preserve">Statista GmbH (2021): Gemüsekonsum in </w:t>
            </w:r>
            <w:proofErr w:type="spellStart"/>
            <w:r>
              <w:t>Detuschland</w:t>
            </w:r>
            <w:proofErr w:type="spellEnd"/>
            <w:r>
              <w:t xml:space="preserve">. Online verfügbar unter: </w:t>
            </w:r>
            <w:hyperlink r:id="rId25" w:history="1">
              <w:r>
                <w:rPr>
                  <w:rStyle w:val="Hyperlink"/>
                  <w:sz w:val="18"/>
                </w:rPr>
                <w:t>https://de.statista.com/statistik/studie/id/42820/dokument/gemuesekonsum-in-deutschland/</w:t>
              </w:r>
            </w:hyperlink>
            <w:r>
              <w:rPr>
                <w:sz w:val="18"/>
              </w:rPr>
              <w:t xml:space="preserve"> </w:t>
            </w:r>
            <w:r>
              <w:t>(abgerufen am 07.06.2022).</w:t>
            </w:r>
          </w:p>
        </w:tc>
      </w:tr>
      <w:tr w:rsidR="00A66108" w14:paraId="43AC07E8"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0C90FB17" w14:textId="77777777" w:rsidR="00A66108" w:rsidRDefault="00A66108">
            <w:r>
              <w:t>3</w:t>
            </w:r>
          </w:p>
        </w:tc>
        <w:tc>
          <w:tcPr>
            <w:tcW w:w="3386" w:type="dxa"/>
            <w:tcBorders>
              <w:top w:val="single" w:sz="4" w:space="0" w:color="auto"/>
              <w:left w:val="single" w:sz="4" w:space="0" w:color="auto"/>
              <w:bottom w:val="single" w:sz="4" w:space="0" w:color="auto"/>
              <w:right w:val="single" w:sz="4" w:space="0" w:color="auto"/>
            </w:tcBorders>
          </w:tcPr>
          <w:p w14:paraId="30FD6791" w14:textId="77777777" w:rsidR="00A66108" w:rsidRDefault="00A66108">
            <w:r>
              <w:t>Wofür wird am meisten Wasser verbraucht?</w:t>
            </w:r>
          </w:p>
          <w:p w14:paraId="047AE0B9" w14:textId="77777777" w:rsidR="00A66108" w:rsidRDefault="00A66108">
            <w:r>
              <w:t>Für die Herstellung von…</w:t>
            </w:r>
          </w:p>
          <w:p w14:paraId="790BD1C6" w14:textId="77777777" w:rsidR="00A66108" w:rsidRDefault="00A66108"/>
          <w:p w14:paraId="557B9E73" w14:textId="77777777" w:rsidR="00A66108" w:rsidRDefault="00A66108">
            <w:r>
              <w:lastRenderedPageBreak/>
              <w:t>1 kg Rindfleisch</w:t>
            </w:r>
          </w:p>
          <w:p w14:paraId="027A95FF" w14:textId="77777777" w:rsidR="00A66108" w:rsidRDefault="00A66108">
            <w:r>
              <w:t>2 kg Reis</w:t>
            </w:r>
          </w:p>
          <w:p w14:paraId="33D9008C" w14:textId="77777777" w:rsidR="00A66108" w:rsidRDefault="00A66108">
            <w:r>
              <w:t>3 kg Käse</w:t>
            </w:r>
          </w:p>
          <w:p w14:paraId="26F6DB72" w14:textId="77777777" w:rsidR="00A66108" w:rsidRDefault="00A66108">
            <w:r>
              <w:t>4 kg Gurke</w:t>
            </w:r>
          </w:p>
        </w:tc>
        <w:tc>
          <w:tcPr>
            <w:tcW w:w="4036" w:type="dxa"/>
            <w:tcBorders>
              <w:top w:val="single" w:sz="4" w:space="0" w:color="auto"/>
              <w:left w:val="single" w:sz="4" w:space="0" w:color="auto"/>
              <w:bottom w:val="single" w:sz="4" w:space="0" w:color="auto"/>
              <w:right w:val="single" w:sz="4" w:space="0" w:color="auto"/>
            </w:tcBorders>
            <w:hideMark/>
          </w:tcPr>
          <w:p w14:paraId="674D7410" w14:textId="77777777" w:rsidR="00A66108" w:rsidRDefault="00A66108">
            <w:pPr>
              <w:rPr>
                <w:b/>
              </w:rPr>
            </w:pPr>
            <w:r>
              <w:rPr>
                <w:b/>
              </w:rPr>
              <w:lastRenderedPageBreak/>
              <w:t>1kg Rindfleisch: 15.415 l</w:t>
            </w:r>
          </w:p>
          <w:p w14:paraId="216A66E0" w14:textId="77777777" w:rsidR="00A66108" w:rsidRDefault="00A66108">
            <w:r>
              <w:t>2 kg Reis: 2.497 l x2 = 4.994 l</w:t>
            </w:r>
          </w:p>
          <w:p w14:paraId="09F969C8" w14:textId="77777777" w:rsidR="00A66108" w:rsidRDefault="00A66108">
            <w:r>
              <w:t xml:space="preserve">3 kg Käse: 3.178l x3 = 9.534 l </w:t>
            </w:r>
          </w:p>
          <w:p w14:paraId="405BDF4B" w14:textId="77777777" w:rsidR="00A66108" w:rsidRDefault="00A66108">
            <w:r>
              <w:t>4 kg Gurke: 237 l x4 = 948 l</w:t>
            </w:r>
          </w:p>
        </w:tc>
        <w:tc>
          <w:tcPr>
            <w:tcW w:w="5993" w:type="dxa"/>
            <w:tcBorders>
              <w:top w:val="single" w:sz="4" w:space="0" w:color="auto"/>
              <w:left w:val="single" w:sz="4" w:space="0" w:color="auto"/>
              <w:bottom w:val="single" w:sz="4" w:space="0" w:color="auto"/>
              <w:right w:val="single" w:sz="4" w:space="0" w:color="auto"/>
            </w:tcBorders>
            <w:hideMark/>
          </w:tcPr>
          <w:p w14:paraId="1F921E95" w14:textId="77777777" w:rsidR="00A66108" w:rsidRDefault="00A66108">
            <w:pPr>
              <w:rPr>
                <w:b/>
              </w:rPr>
            </w:pPr>
            <w:r>
              <w:rPr>
                <w:lang w:val="en-US"/>
              </w:rPr>
              <w:t xml:space="preserve">Arjen Hoekstra &amp; Water Footprint Network (2017): Product gallery. </w:t>
            </w:r>
            <w:r>
              <w:t xml:space="preserve">Online verfügbar unter: </w:t>
            </w:r>
            <w:hyperlink r:id="rId26" w:history="1">
              <w:r>
                <w:rPr>
                  <w:rStyle w:val="Hyperlink"/>
                  <w:sz w:val="18"/>
                </w:rPr>
                <w:t>https://waterfootprint.org/en/resources/interactive-tools/product-gallery/</w:t>
              </w:r>
            </w:hyperlink>
            <w:r>
              <w:rPr>
                <w:sz w:val="18"/>
              </w:rPr>
              <w:t xml:space="preserve"> </w:t>
            </w:r>
            <w:r>
              <w:t>(abgerufen am 07.06.2022).</w:t>
            </w:r>
          </w:p>
        </w:tc>
      </w:tr>
      <w:tr w:rsidR="00A66108" w14:paraId="4715105B" w14:textId="77777777" w:rsidTr="00A66108">
        <w:trPr>
          <w:trHeight w:val="58"/>
        </w:trPr>
        <w:tc>
          <w:tcPr>
            <w:tcW w:w="862" w:type="dxa"/>
            <w:tcBorders>
              <w:top w:val="single" w:sz="4" w:space="0" w:color="auto"/>
              <w:left w:val="single" w:sz="4" w:space="0" w:color="auto"/>
              <w:bottom w:val="single" w:sz="4" w:space="0" w:color="auto"/>
              <w:right w:val="single" w:sz="4" w:space="0" w:color="auto"/>
            </w:tcBorders>
            <w:hideMark/>
          </w:tcPr>
          <w:p w14:paraId="39B81796" w14:textId="77777777" w:rsidR="00A66108" w:rsidRDefault="00A66108">
            <w:r>
              <w:t>4</w:t>
            </w:r>
          </w:p>
        </w:tc>
        <w:tc>
          <w:tcPr>
            <w:tcW w:w="3386" w:type="dxa"/>
            <w:tcBorders>
              <w:top w:val="single" w:sz="4" w:space="0" w:color="auto"/>
              <w:left w:val="single" w:sz="4" w:space="0" w:color="auto"/>
              <w:bottom w:val="single" w:sz="4" w:space="0" w:color="auto"/>
              <w:right w:val="single" w:sz="4" w:space="0" w:color="auto"/>
            </w:tcBorders>
          </w:tcPr>
          <w:p w14:paraId="666DBA32" w14:textId="77777777" w:rsidR="00A66108" w:rsidRDefault="00A66108">
            <w:r>
              <w:t>Wofür wird am meisten Fläche gebraucht?</w:t>
            </w:r>
          </w:p>
          <w:p w14:paraId="1A8CEECD" w14:textId="77777777" w:rsidR="00A66108" w:rsidRDefault="00A66108">
            <w:r>
              <w:t>Für die Herstellung von…</w:t>
            </w:r>
          </w:p>
          <w:p w14:paraId="2BB1F1C3" w14:textId="77777777" w:rsidR="00A66108" w:rsidRDefault="00A66108"/>
          <w:p w14:paraId="64947DA9" w14:textId="77777777" w:rsidR="00A66108" w:rsidRDefault="00A66108">
            <w:r>
              <w:t>1x Burger-Patty aus Rindfleisch (125 g)</w:t>
            </w:r>
          </w:p>
          <w:p w14:paraId="2FA5A299" w14:textId="77777777" w:rsidR="00A66108" w:rsidRDefault="00A66108">
            <w:r>
              <w:t>2x Ketchup (15 g)</w:t>
            </w:r>
          </w:p>
          <w:p w14:paraId="005B9822" w14:textId="77777777" w:rsidR="00A66108" w:rsidRDefault="00A66108">
            <w:r>
              <w:t xml:space="preserve">3x </w:t>
            </w:r>
            <w:proofErr w:type="spellStart"/>
            <w:r>
              <w:t>Burgerbrötchen</w:t>
            </w:r>
            <w:proofErr w:type="spellEnd"/>
            <w:r>
              <w:t xml:space="preserve"> (75 g)</w:t>
            </w:r>
          </w:p>
          <w:p w14:paraId="54E80DF1" w14:textId="77777777" w:rsidR="00A66108" w:rsidRDefault="00A66108">
            <w:r>
              <w:t>4x Salat und Tomate (75 g)</w:t>
            </w:r>
          </w:p>
        </w:tc>
        <w:tc>
          <w:tcPr>
            <w:tcW w:w="4036" w:type="dxa"/>
            <w:tcBorders>
              <w:top w:val="single" w:sz="4" w:space="0" w:color="auto"/>
              <w:left w:val="single" w:sz="4" w:space="0" w:color="auto"/>
              <w:bottom w:val="single" w:sz="4" w:space="0" w:color="auto"/>
              <w:right w:val="single" w:sz="4" w:space="0" w:color="auto"/>
            </w:tcBorders>
          </w:tcPr>
          <w:p w14:paraId="656BBC3A" w14:textId="77777777" w:rsidR="00A66108" w:rsidRDefault="00A66108">
            <w:r>
              <w:t>1x Burger-Patty (125g Rinder-Hackfleisch): 0,96 m²</w:t>
            </w:r>
          </w:p>
          <w:p w14:paraId="7120F7F3" w14:textId="77777777" w:rsidR="00A66108" w:rsidRDefault="00A66108">
            <w:pPr>
              <w:rPr>
                <w:lang w:val="en-US"/>
              </w:rPr>
            </w:pPr>
            <w:r>
              <w:rPr>
                <w:lang w:val="en-US"/>
              </w:rPr>
              <w:t>2x Ketchup (15g):  0,02 m² x2 1 = 0,04 m²</w:t>
            </w:r>
          </w:p>
          <w:p w14:paraId="18D52149" w14:textId="77777777" w:rsidR="00A66108" w:rsidRDefault="00A66108">
            <w:pPr>
              <w:rPr>
                <w:b/>
              </w:rPr>
            </w:pPr>
            <w:r>
              <w:rPr>
                <w:b/>
              </w:rPr>
              <w:t xml:space="preserve">3x </w:t>
            </w:r>
            <w:proofErr w:type="spellStart"/>
            <w:r>
              <w:rPr>
                <w:b/>
              </w:rPr>
              <w:t>Burgerbrötchen</w:t>
            </w:r>
            <w:proofErr w:type="spellEnd"/>
            <w:r>
              <w:rPr>
                <w:b/>
              </w:rPr>
              <w:t xml:space="preserve"> (ca. 75g): 0,42 m² x3 = 1,26 m²</w:t>
            </w:r>
          </w:p>
          <w:p w14:paraId="436AB8AC" w14:textId="77777777" w:rsidR="00A66108" w:rsidRDefault="00A66108">
            <w:r>
              <w:t>4 x Salat (25g) und Tomaten (50g): 0,03 m² x4 = 0,12 m²</w:t>
            </w:r>
          </w:p>
          <w:p w14:paraId="703B7F70" w14:textId="77777777" w:rsidR="00A66108" w:rsidRDefault="00A66108"/>
          <w:p w14:paraId="3594ED8A" w14:textId="77777777" w:rsidR="00A66108" w:rsidRDefault="00A66108"/>
        </w:tc>
        <w:tc>
          <w:tcPr>
            <w:tcW w:w="5993" w:type="dxa"/>
            <w:tcBorders>
              <w:top w:val="single" w:sz="4" w:space="0" w:color="auto"/>
              <w:left w:val="single" w:sz="4" w:space="0" w:color="auto"/>
              <w:bottom w:val="single" w:sz="4" w:space="0" w:color="auto"/>
              <w:right w:val="single" w:sz="4" w:space="0" w:color="auto"/>
            </w:tcBorders>
            <w:hideMark/>
          </w:tcPr>
          <w:p w14:paraId="2D6998BB" w14:textId="77777777" w:rsidR="00A66108" w:rsidRDefault="00A66108">
            <w:r>
              <w:t xml:space="preserve">Zukunftsstiftung Landwirtschaft (2018): MYM2 - Der Flächenrechner. Online verfügbar unter: </w:t>
            </w:r>
            <w:hyperlink r:id="rId27" w:history="1">
              <w:r>
                <w:rPr>
                  <w:rStyle w:val="Hyperlink"/>
                  <w:sz w:val="18"/>
                </w:rPr>
                <w:t>https://www.2000m2.eu/de/mym2/</w:t>
              </w:r>
            </w:hyperlink>
            <w:r>
              <w:t xml:space="preserve"> (abgerufen am 07.06.2022).</w:t>
            </w:r>
          </w:p>
        </w:tc>
      </w:tr>
      <w:tr w:rsidR="00A66108" w14:paraId="734E8076" w14:textId="77777777" w:rsidTr="00A66108">
        <w:tc>
          <w:tcPr>
            <w:tcW w:w="862" w:type="dxa"/>
            <w:tcBorders>
              <w:top w:val="single" w:sz="4" w:space="0" w:color="auto"/>
              <w:left w:val="single" w:sz="4" w:space="0" w:color="auto"/>
              <w:bottom w:val="single" w:sz="4" w:space="0" w:color="auto"/>
              <w:right w:val="single" w:sz="4" w:space="0" w:color="auto"/>
            </w:tcBorders>
            <w:hideMark/>
          </w:tcPr>
          <w:p w14:paraId="0E214568" w14:textId="77777777" w:rsidR="00A66108" w:rsidRDefault="00A66108">
            <w:r>
              <w:t>5</w:t>
            </w:r>
          </w:p>
        </w:tc>
        <w:tc>
          <w:tcPr>
            <w:tcW w:w="3386" w:type="dxa"/>
            <w:tcBorders>
              <w:top w:val="single" w:sz="4" w:space="0" w:color="auto"/>
              <w:left w:val="single" w:sz="4" w:space="0" w:color="auto"/>
              <w:bottom w:val="single" w:sz="4" w:space="0" w:color="auto"/>
              <w:right w:val="single" w:sz="4" w:space="0" w:color="auto"/>
            </w:tcBorders>
          </w:tcPr>
          <w:p w14:paraId="2D707229" w14:textId="77777777" w:rsidR="00A66108" w:rsidRDefault="00A66108">
            <w:r>
              <w:t>Vom Anbau bis zur Supermarktkasse: Was verursacht am meisten Treibhausgase?</w:t>
            </w:r>
          </w:p>
          <w:p w14:paraId="4DD85E65" w14:textId="77777777" w:rsidR="00A66108" w:rsidRDefault="00A66108"/>
          <w:p w14:paraId="00AA17D2" w14:textId="77777777" w:rsidR="00A66108" w:rsidRDefault="00A66108">
            <w:r>
              <w:t>1kg frische Erdbeeren aus Spanien</w:t>
            </w:r>
          </w:p>
          <w:p w14:paraId="18607F93" w14:textId="77777777" w:rsidR="00A66108" w:rsidRDefault="00A66108">
            <w:r>
              <w:t>2kg frische Erdbeeren aus Deutschen Gewächshäusern im Winter</w:t>
            </w:r>
          </w:p>
          <w:p w14:paraId="490AEB4B" w14:textId="77777777" w:rsidR="00A66108" w:rsidRDefault="00A66108">
            <w:r>
              <w:t>3kg frische Erdbeeren von deutschen Feldern im Sommer</w:t>
            </w:r>
          </w:p>
          <w:p w14:paraId="42F166C3" w14:textId="77777777" w:rsidR="00A66108" w:rsidRDefault="00A66108">
            <w:r>
              <w:t>4kg tiefgefrorene Erdbeeren</w:t>
            </w:r>
          </w:p>
        </w:tc>
        <w:tc>
          <w:tcPr>
            <w:tcW w:w="4036" w:type="dxa"/>
            <w:tcBorders>
              <w:top w:val="single" w:sz="4" w:space="0" w:color="auto"/>
              <w:left w:val="single" w:sz="4" w:space="0" w:color="auto"/>
              <w:bottom w:val="single" w:sz="4" w:space="0" w:color="auto"/>
              <w:right w:val="single" w:sz="4" w:space="0" w:color="auto"/>
            </w:tcBorders>
            <w:hideMark/>
          </w:tcPr>
          <w:p w14:paraId="42002626" w14:textId="77777777" w:rsidR="00A66108" w:rsidRDefault="00A66108">
            <w:r>
              <w:t>1kg frische Erdbeeren aus Spanien: 0,4 kg/kg</w:t>
            </w:r>
          </w:p>
          <w:p w14:paraId="1AC45B72" w14:textId="77777777" w:rsidR="00A66108" w:rsidRDefault="00A66108">
            <w:pPr>
              <w:rPr>
                <w:b/>
              </w:rPr>
            </w:pPr>
            <w:r>
              <w:rPr>
                <w:b/>
              </w:rPr>
              <w:t>2kg frische Erdbeeren aus Deutschen Gewächshäusern im Winter: 2x 3,4 kg/kg = 6,8 kg/kg</w:t>
            </w:r>
          </w:p>
          <w:p w14:paraId="79F4DD82" w14:textId="77777777" w:rsidR="00A66108" w:rsidRDefault="00A66108">
            <w:r>
              <w:t>3kg frische Erdbeeren von deutschen Feldern im Sommer: 3x 0,3 kg/kg = 0,9 kg/kg</w:t>
            </w:r>
          </w:p>
          <w:p w14:paraId="41E2ADCD" w14:textId="77777777" w:rsidR="00A66108" w:rsidRDefault="00A66108">
            <w:r>
              <w:t>4kg tiefgefrorene Erdbeeren: 4x 0,7kg/kg = 2,8 kg/kg</w:t>
            </w:r>
          </w:p>
        </w:tc>
        <w:tc>
          <w:tcPr>
            <w:tcW w:w="5993" w:type="dxa"/>
            <w:tcBorders>
              <w:top w:val="single" w:sz="4" w:space="0" w:color="auto"/>
              <w:left w:val="single" w:sz="4" w:space="0" w:color="auto"/>
              <w:bottom w:val="single" w:sz="4" w:space="0" w:color="auto"/>
              <w:right w:val="single" w:sz="4" w:space="0" w:color="auto"/>
            </w:tcBorders>
          </w:tcPr>
          <w:p w14:paraId="303268C4" w14:textId="77777777" w:rsidR="00A66108" w:rsidRDefault="00A66108">
            <w:r>
              <w:t>CO2-Fußabdrücke von Lebensmitteln</w:t>
            </w:r>
          </w:p>
          <w:p w14:paraId="18E9F222" w14:textId="77777777" w:rsidR="00A66108" w:rsidRDefault="00A66108">
            <w:r>
              <w:t xml:space="preserve">Reinhard, G.; Gärtner, S.; Wagner, T.: Ökologische Fußabdrücke von Lebensmitteln und Gerichten in Deutschland. Institut für Energie- und Umweltforschung Heidelberg, 2020. Online: </w:t>
            </w:r>
            <w:hyperlink r:id="rId28" w:history="1">
              <w:r>
                <w:rPr>
                  <w:rStyle w:val="Hyperlink"/>
                  <w:sz w:val="18"/>
                </w:rPr>
                <w:t>https://www.ifeu.de/fileadmin/uploads/Reinhardt-Gaertner-Wagner-2020-Oekologische-Fu%C3%9Fabdruecke-von-Lebensmitteln-und-Gerichten-in-Deutschland-ifeu-2020.pdf</w:t>
              </w:r>
            </w:hyperlink>
          </w:p>
          <w:p w14:paraId="61FACE67" w14:textId="77777777" w:rsidR="00A66108" w:rsidRDefault="00A66108">
            <w:r>
              <w:t>[abgerufen am 19.05.2022]</w:t>
            </w:r>
          </w:p>
          <w:p w14:paraId="6DCD2D44" w14:textId="77777777" w:rsidR="00A66108" w:rsidRDefault="00A66108"/>
        </w:tc>
      </w:tr>
    </w:tbl>
    <w:p w14:paraId="25A32B53" w14:textId="77777777" w:rsidR="00A66108" w:rsidRDefault="00A66108" w:rsidP="00A66108">
      <w:pPr>
        <w:rPr>
          <w:sz w:val="22"/>
        </w:rPr>
      </w:pPr>
    </w:p>
    <w:p w14:paraId="7FC1DDC0" w14:textId="77777777" w:rsidR="00A66108" w:rsidRDefault="00A66108" w:rsidP="00A66108">
      <w:r>
        <w:br w:type="page"/>
      </w:r>
    </w:p>
    <w:p w14:paraId="4B64FD58" w14:textId="7D796377" w:rsidR="00A66108" w:rsidRDefault="00A66108" w:rsidP="00A66108">
      <w:pPr>
        <w:spacing w:after="0"/>
        <w:rPr>
          <w:b/>
        </w:rPr>
      </w:pPr>
      <w:r>
        <w:rPr>
          <w:b/>
        </w:rPr>
        <w:lastRenderedPageBreak/>
        <w:t>Lebensmittel</w:t>
      </w:r>
    </w:p>
    <w:p w14:paraId="7C57F6B3" w14:textId="77777777" w:rsidR="00A66108" w:rsidRDefault="00A66108" w:rsidP="00A66108">
      <w:pPr>
        <w:spacing w:after="0"/>
      </w:pPr>
    </w:p>
    <w:p w14:paraId="55A03A25" w14:textId="77777777" w:rsidR="00A66108" w:rsidRDefault="00A66108" w:rsidP="00A66108">
      <w:pPr>
        <w:spacing w:after="0"/>
      </w:pPr>
      <w:r>
        <w:t>Die Zutaten sind Punkte wert. Man kann die Punkte sofort einlösen, wenn man sie gewonnen hat, und Lebensmittel dafür kaufen. Man kann die Punkte auch erst einmal sammeln (dann bekommt man Taler, Marken oder etwas Ähnliches) und einlösen, wenn man wieder dran ist – auf die Gefahr hin, dass jemand anders die Zutaten schneller kauft, die man haben will.</w:t>
      </w:r>
    </w:p>
    <w:p w14:paraId="7EE386DD" w14:textId="77777777" w:rsidR="00A66108" w:rsidRDefault="00A66108" w:rsidP="00A66108">
      <w:pPr>
        <w:spacing w:after="0"/>
      </w:pPr>
    </w:p>
    <w:p w14:paraId="79B9BBED" w14:textId="77777777" w:rsidR="00A66108" w:rsidRDefault="00A66108" w:rsidP="00A66108">
      <w:pPr>
        <w:spacing w:after="0"/>
      </w:pPr>
      <w:r>
        <w:t>Zutaten für ein Spiel mit vier Teams:</w:t>
      </w:r>
    </w:p>
    <w:p w14:paraId="656B65D0" w14:textId="77777777" w:rsidR="00A66108" w:rsidRDefault="00A66108" w:rsidP="00A66108">
      <w:pPr>
        <w:spacing w:after="0"/>
      </w:pPr>
    </w:p>
    <w:tbl>
      <w:tblPr>
        <w:tblStyle w:val="Tabellenraster"/>
        <w:tblW w:w="0" w:type="auto"/>
        <w:tblLook w:val="04A0" w:firstRow="1" w:lastRow="0" w:firstColumn="1" w:lastColumn="0" w:noHBand="0" w:noVBand="1"/>
      </w:tblPr>
      <w:tblGrid>
        <w:gridCol w:w="2855"/>
        <w:gridCol w:w="2855"/>
        <w:gridCol w:w="2855"/>
        <w:gridCol w:w="2856"/>
        <w:gridCol w:w="2856"/>
      </w:tblGrid>
      <w:tr w:rsidR="00A66108" w14:paraId="61D001DE" w14:textId="77777777" w:rsidTr="00A66108">
        <w:tc>
          <w:tcPr>
            <w:tcW w:w="2855" w:type="dxa"/>
            <w:tcBorders>
              <w:top w:val="single" w:sz="4" w:space="0" w:color="auto"/>
              <w:left w:val="single" w:sz="4" w:space="0" w:color="auto"/>
              <w:bottom w:val="single" w:sz="4" w:space="0" w:color="auto"/>
              <w:right w:val="single" w:sz="4" w:space="0" w:color="auto"/>
            </w:tcBorders>
            <w:hideMark/>
          </w:tcPr>
          <w:p w14:paraId="642DB9FF" w14:textId="77777777" w:rsidR="00A66108" w:rsidRDefault="00A66108">
            <w:pPr>
              <w:rPr>
                <w:b/>
              </w:rPr>
            </w:pPr>
            <w:r>
              <w:rPr>
                <w:b/>
              </w:rPr>
              <w:t>1 Punkt</w:t>
            </w:r>
          </w:p>
        </w:tc>
        <w:tc>
          <w:tcPr>
            <w:tcW w:w="2855" w:type="dxa"/>
            <w:tcBorders>
              <w:top w:val="single" w:sz="4" w:space="0" w:color="auto"/>
              <w:left w:val="single" w:sz="4" w:space="0" w:color="auto"/>
              <w:bottom w:val="single" w:sz="4" w:space="0" w:color="auto"/>
              <w:right w:val="single" w:sz="4" w:space="0" w:color="auto"/>
            </w:tcBorders>
            <w:hideMark/>
          </w:tcPr>
          <w:p w14:paraId="494558E2" w14:textId="77777777" w:rsidR="00A66108" w:rsidRDefault="00A66108">
            <w:pPr>
              <w:rPr>
                <w:b/>
              </w:rPr>
            </w:pPr>
            <w:r>
              <w:rPr>
                <w:b/>
              </w:rPr>
              <w:t>2 Punkte</w:t>
            </w:r>
          </w:p>
        </w:tc>
        <w:tc>
          <w:tcPr>
            <w:tcW w:w="2855" w:type="dxa"/>
            <w:tcBorders>
              <w:top w:val="single" w:sz="4" w:space="0" w:color="auto"/>
              <w:left w:val="single" w:sz="4" w:space="0" w:color="auto"/>
              <w:bottom w:val="single" w:sz="4" w:space="0" w:color="auto"/>
              <w:right w:val="single" w:sz="4" w:space="0" w:color="auto"/>
            </w:tcBorders>
            <w:hideMark/>
          </w:tcPr>
          <w:p w14:paraId="046FA980" w14:textId="77777777" w:rsidR="00A66108" w:rsidRDefault="00A66108">
            <w:pPr>
              <w:rPr>
                <w:b/>
              </w:rPr>
            </w:pPr>
            <w:r>
              <w:rPr>
                <w:b/>
              </w:rPr>
              <w:t>3 Punkte</w:t>
            </w:r>
          </w:p>
        </w:tc>
        <w:tc>
          <w:tcPr>
            <w:tcW w:w="2856" w:type="dxa"/>
            <w:tcBorders>
              <w:top w:val="single" w:sz="4" w:space="0" w:color="auto"/>
              <w:left w:val="single" w:sz="4" w:space="0" w:color="auto"/>
              <w:bottom w:val="single" w:sz="4" w:space="0" w:color="auto"/>
              <w:right w:val="single" w:sz="4" w:space="0" w:color="auto"/>
            </w:tcBorders>
            <w:hideMark/>
          </w:tcPr>
          <w:p w14:paraId="4AC64D58" w14:textId="77777777" w:rsidR="00A66108" w:rsidRDefault="00A66108">
            <w:pPr>
              <w:rPr>
                <w:b/>
              </w:rPr>
            </w:pPr>
            <w:r>
              <w:rPr>
                <w:b/>
              </w:rPr>
              <w:t>4 Punkte</w:t>
            </w:r>
          </w:p>
        </w:tc>
        <w:tc>
          <w:tcPr>
            <w:tcW w:w="2856" w:type="dxa"/>
            <w:tcBorders>
              <w:top w:val="single" w:sz="4" w:space="0" w:color="auto"/>
              <w:left w:val="single" w:sz="4" w:space="0" w:color="auto"/>
              <w:bottom w:val="single" w:sz="4" w:space="0" w:color="auto"/>
              <w:right w:val="single" w:sz="4" w:space="0" w:color="auto"/>
            </w:tcBorders>
            <w:hideMark/>
          </w:tcPr>
          <w:p w14:paraId="34920B80" w14:textId="77777777" w:rsidR="00A66108" w:rsidRDefault="00A66108">
            <w:pPr>
              <w:rPr>
                <w:b/>
              </w:rPr>
            </w:pPr>
            <w:r>
              <w:rPr>
                <w:b/>
              </w:rPr>
              <w:t>5 Punkte</w:t>
            </w:r>
          </w:p>
        </w:tc>
      </w:tr>
      <w:tr w:rsidR="00A66108" w14:paraId="618B72FA" w14:textId="77777777" w:rsidTr="00A66108">
        <w:tc>
          <w:tcPr>
            <w:tcW w:w="2855" w:type="dxa"/>
            <w:tcBorders>
              <w:top w:val="single" w:sz="4" w:space="0" w:color="auto"/>
              <w:left w:val="single" w:sz="4" w:space="0" w:color="auto"/>
              <w:bottom w:val="single" w:sz="4" w:space="0" w:color="auto"/>
              <w:right w:val="single" w:sz="4" w:space="0" w:color="auto"/>
            </w:tcBorders>
            <w:hideMark/>
          </w:tcPr>
          <w:p w14:paraId="03E48FB9" w14:textId="77777777" w:rsidR="00A66108" w:rsidRDefault="00A66108">
            <w:r>
              <w:t>Mehl</w:t>
            </w:r>
          </w:p>
          <w:p w14:paraId="726A5929" w14:textId="77777777" w:rsidR="00A66108" w:rsidRDefault="00A66108">
            <w:r>
              <w:t>Mehl</w:t>
            </w:r>
          </w:p>
          <w:p w14:paraId="74EB797F" w14:textId="77777777" w:rsidR="00A66108" w:rsidRDefault="00A66108">
            <w:r>
              <w:t>Mehl</w:t>
            </w:r>
          </w:p>
          <w:p w14:paraId="08A0E3DE" w14:textId="77777777" w:rsidR="00A66108" w:rsidRDefault="00A66108">
            <w:r>
              <w:t>Kartoffeln</w:t>
            </w:r>
          </w:p>
          <w:p w14:paraId="1F527053" w14:textId="77777777" w:rsidR="00A66108" w:rsidRDefault="00A66108">
            <w:r>
              <w:t>Kartoffeln</w:t>
            </w:r>
          </w:p>
          <w:p w14:paraId="38ABEE3A" w14:textId="77777777" w:rsidR="00A66108" w:rsidRDefault="00A66108">
            <w:r>
              <w:t>Nudeln</w:t>
            </w:r>
          </w:p>
          <w:p w14:paraId="36DF0B40" w14:textId="77777777" w:rsidR="00A66108" w:rsidRDefault="00A66108">
            <w:r>
              <w:t>Nudeln</w:t>
            </w:r>
          </w:p>
        </w:tc>
        <w:tc>
          <w:tcPr>
            <w:tcW w:w="2855" w:type="dxa"/>
            <w:tcBorders>
              <w:top w:val="single" w:sz="4" w:space="0" w:color="auto"/>
              <w:left w:val="single" w:sz="4" w:space="0" w:color="auto"/>
              <w:bottom w:val="single" w:sz="4" w:space="0" w:color="auto"/>
              <w:right w:val="single" w:sz="4" w:space="0" w:color="auto"/>
            </w:tcBorders>
          </w:tcPr>
          <w:p w14:paraId="25BF6A79" w14:textId="77777777" w:rsidR="00A66108" w:rsidRDefault="00A66108">
            <w:r>
              <w:t>Zwiebeln</w:t>
            </w:r>
          </w:p>
          <w:p w14:paraId="3B645DBA" w14:textId="77777777" w:rsidR="00A66108" w:rsidRDefault="00A66108">
            <w:r>
              <w:t>Zwiebeln</w:t>
            </w:r>
          </w:p>
          <w:p w14:paraId="146C8423" w14:textId="77777777" w:rsidR="00A66108" w:rsidRDefault="00A66108">
            <w:r>
              <w:t>Zwiebeln</w:t>
            </w:r>
          </w:p>
          <w:p w14:paraId="2215E4D8" w14:textId="77777777" w:rsidR="00A66108" w:rsidRDefault="00A66108">
            <w:r>
              <w:t>Knoblauch</w:t>
            </w:r>
          </w:p>
          <w:p w14:paraId="3CF8F9CD" w14:textId="77777777" w:rsidR="00A66108" w:rsidRDefault="00A66108">
            <w:r>
              <w:t>Salat</w:t>
            </w:r>
          </w:p>
          <w:p w14:paraId="36940451" w14:textId="77777777" w:rsidR="00A66108" w:rsidRDefault="00A66108">
            <w:r>
              <w:t>Salat</w:t>
            </w:r>
          </w:p>
          <w:p w14:paraId="67765EE8" w14:textId="77777777" w:rsidR="00A66108" w:rsidRDefault="00A66108">
            <w:r>
              <w:t>Radieschen</w:t>
            </w:r>
          </w:p>
          <w:p w14:paraId="4323CF0F" w14:textId="77777777" w:rsidR="00A66108" w:rsidRDefault="00A66108">
            <w:r>
              <w:t>Möhren</w:t>
            </w:r>
          </w:p>
          <w:p w14:paraId="4FCB580D" w14:textId="77777777" w:rsidR="00A66108" w:rsidRDefault="00A66108">
            <w:r>
              <w:t>Möhren</w:t>
            </w:r>
          </w:p>
          <w:p w14:paraId="46FDD040" w14:textId="77777777" w:rsidR="00A66108" w:rsidRDefault="00A66108"/>
        </w:tc>
        <w:tc>
          <w:tcPr>
            <w:tcW w:w="2855" w:type="dxa"/>
            <w:tcBorders>
              <w:top w:val="single" w:sz="4" w:space="0" w:color="auto"/>
              <w:left w:val="single" w:sz="4" w:space="0" w:color="auto"/>
              <w:bottom w:val="single" w:sz="4" w:space="0" w:color="auto"/>
              <w:right w:val="single" w:sz="4" w:space="0" w:color="auto"/>
            </w:tcBorders>
            <w:hideMark/>
          </w:tcPr>
          <w:p w14:paraId="122B05D0" w14:textId="77777777" w:rsidR="00A66108" w:rsidRDefault="00A66108">
            <w:r>
              <w:t>Tomaten</w:t>
            </w:r>
          </w:p>
          <w:p w14:paraId="178AB8E2" w14:textId="77777777" w:rsidR="00A66108" w:rsidRDefault="00A66108">
            <w:r>
              <w:t>Tomaten</w:t>
            </w:r>
          </w:p>
          <w:p w14:paraId="3FE3720B" w14:textId="77777777" w:rsidR="00A66108" w:rsidRDefault="00A66108">
            <w:r>
              <w:t>Paprika</w:t>
            </w:r>
          </w:p>
          <w:p w14:paraId="139AF5D4" w14:textId="77777777" w:rsidR="00A66108" w:rsidRDefault="00A66108">
            <w:r>
              <w:t>Paprika</w:t>
            </w:r>
          </w:p>
          <w:p w14:paraId="3AD573B9" w14:textId="77777777" w:rsidR="00A66108" w:rsidRDefault="00A66108">
            <w:r>
              <w:t>Zucchini</w:t>
            </w:r>
          </w:p>
          <w:p w14:paraId="29C55268" w14:textId="77777777" w:rsidR="00A66108" w:rsidRDefault="00A66108">
            <w:r>
              <w:t>Kichererbsen</w:t>
            </w:r>
          </w:p>
          <w:p w14:paraId="11F71D3A" w14:textId="77777777" w:rsidR="00A66108" w:rsidRDefault="00A66108">
            <w:r>
              <w:t>Linsen</w:t>
            </w:r>
          </w:p>
        </w:tc>
        <w:tc>
          <w:tcPr>
            <w:tcW w:w="2856" w:type="dxa"/>
            <w:tcBorders>
              <w:top w:val="single" w:sz="4" w:space="0" w:color="auto"/>
              <w:left w:val="single" w:sz="4" w:space="0" w:color="auto"/>
              <w:bottom w:val="single" w:sz="4" w:space="0" w:color="auto"/>
              <w:right w:val="single" w:sz="4" w:space="0" w:color="auto"/>
            </w:tcBorders>
          </w:tcPr>
          <w:p w14:paraId="5028EB73" w14:textId="77777777" w:rsidR="00A66108" w:rsidRDefault="00A66108">
            <w:r>
              <w:t>Milch</w:t>
            </w:r>
          </w:p>
          <w:p w14:paraId="4CDD6927" w14:textId="77777777" w:rsidR="00A66108" w:rsidRDefault="00A66108">
            <w:r>
              <w:t>Crème fraîche</w:t>
            </w:r>
          </w:p>
          <w:p w14:paraId="6517D6DB" w14:textId="77777777" w:rsidR="00A66108" w:rsidRDefault="00A66108">
            <w:r>
              <w:t>Crème fraîche</w:t>
            </w:r>
          </w:p>
          <w:p w14:paraId="5E9A79A8" w14:textId="77777777" w:rsidR="00A66108" w:rsidRDefault="00A66108">
            <w:r>
              <w:t>Gouda</w:t>
            </w:r>
          </w:p>
          <w:p w14:paraId="673A03A9" w14:textId="77777777" w:rsidR="00A66108" w:rsidRDefault="00A66108">
            <w:r>
              <w:t>Feta</w:t>
            </w:r>
          </w:p>
          <w:p w14:paraId="37AB5E3C" w14:textId="77777777" w:rsidR="00A66108" w:rsidRDefault="00A66108">
            <w:r>
              <w:t>Eier (2 Stück)</w:t>
            </w:r>
          </w:p>
          <w:p w14:paraId="444AF698" w14:textId="77777777" w:rsidR="00A66108" w:rsidRDefault="00A66108">
            <w:r>
              <w:t>Eier (2 Stück)</w:t>
            </w:r>
          </w:p>
          <w:p w14:paraId="0AE2F40C" w14:textId="77777777" w:rsidR="00A66108" w:rsidRDefault="00A66108"/>
        </w:tc>
        <w:tc>
          <w:tcPr>
            <w:tcW w:w="2856" w:type="dxa"/>
            <w:tcBorders>
              <w:top w:val="single" w:sz="4" w:space="0" w:color="auto"/>
              <w:left w:val="single" w:sz="4" w:space="0" w:color="auto"/>
              <w:bottom w:val="single" w:sz="4" w:space="0" w:color="auto"/>
              <w:right w:val="single" w:sz="4" w:space="0" w:color="auto"/>
            </w:tcBorders>
            <w:hideMark/>
          </w:tcPr>
          <w:p w14:paraId="3FB92722" w14:textId="77777777" w:rsidR="00A66108" w:rsidRDefault="00A66108">
            <w:r>
              <w:t>Passierte Tomaten</w:t>
            </w:r>
          </w:p>
          <w:p w14:paraId="3D1F14B9" w14:textId="77777777" w:rsidR="00A66108" w:rsidRDefault="00A66108">
            <w:r>
              <w:t>Passierte Tomaten</w:t>
            </w:r>
          </w:p>
          <w:p w14:paraId="6C6AE116" w14:textId="77777777" w:rsidR="00A66108" w:rsidRDefault="00A66108">
            <w:r>
              <w:t>Senf</w:t>
            </w:r>
          </w:p>
          <w:p w14:paraId="5B49E7B3" w14:textId="77777777" w:rsidR="00A66108" w:rsidRDefault="00A66108">
            <w:r>
              <w:t>Nüsse</w:t>
            </w:r>
          </w:p>
          <w:p w14:paraId="3D4AAEA5" w14:textId="77777777" w:rsidR="00A66108" w:rsidRDefault="00A66108">
            <w:r>
              <w:t>Kerne</w:t>
            </w:r>
          </w:p>
          <w:p w14:paraId="751ACA01" w14:textId="77777777" w:rsidR="00A66108" w:rsidRDefault="00A66108">
            <w:r>
              <w:t>Gewürz- und Kräuterpass</w:t>
            </w:r>
          </w:p>
          <w:p w14:paraId="1FC46EF1" w14:textId="77777777" w:rsidR="00A66108" w:rsidRDefault="00A66108">
            <w:r>
              <w:t>Gewürz- und Kräuterpass</w:t>
            </w:r>
          </w:p>
          <w:p w14:paraId="4DE0E0A7" w14:textId="77777777" w:rsidR="00A66108" w:rsidRDefault="00A66108">
            <w:r>
              <w:t>Gewürz- und Kräuterpass</w:t>
            </w:r>
          </w:p>
          <w:p w14:paraId="47173CFC" w14:textId="77777777" w:rsidR="00A66108" w:rsidRDefault="00A66108">
            <w:r>
              <w:t>Gewürz- und Kräuterpass</w:t>
            </w:r>
          </w:p>
        </w:tc>
      </w:tr>
    </w:tbl>
    <w:p w14:paraId="3DC6BC15" w14:textId="77777777" w:rsidR="00A66108" w:rsidRDefault="00A66108" w:rsidP="00A66108">
      <w:pPr>
        <w:spacing w:after="0"/>
        <w:rPr>
          <w:sz w:val="22"/>
        </w:rPr>
      </w:pPr>
    </w:p>
    <w:p w14:paraId="0C2A549D" w14:textId="77777777" w:rsidR="00A66108" w:rsidRDefault="00A66108" w:rsidP="00A66108">
      <w:pPr>
        <w:spacing w:after="0"/>
      </w:pPr>
    </w:p>
    <w:p w14:paraId="1F60BF6B" w14:textId="77777777" w:rsidR="00A66108" w:rsidRDefault="00A66108" w:rsidP="00A66108">
      <w:pPr>
        <w:spacing w:after="0"/>
        <w:sectPr w:rsidR="00A66108" w:rsidSect="00A66108">
          <w:headerReference w:type="default" r:id="rId29"/>
          <w:footerReference w:type="even" r:id="rId30"/>
          <w:footerReference w:type="default" r:id="rId31"/>
          <w:pgSz w:w="16838" w:h="11906" w:orient="landscape"/>
          <w:pgMar w:top="1701" w:right="1134" w:bottom="1417" w:left="1417" w:header="708" w:footer="398" w:gutter="0"/>
          <w:cols w:space="708"/>
          <w:docGrid w:linePitch="360"/>
        </w:sectPr>
      </w:pPr>
      <w:r>
        <w:t>Für mehr oder weniger Teams muss die Zutatenliste entsprechend gekürzt oder erweitert werden.</w:t>
      </w:r>
    </w:p>
    <w:p w14:paraId="50D7DCC1" w14:textId="5D9C20D8" w:rsidR="00A66108" w:rsidRDefault="00A66108" w:rsidP="00A66108"/>
    <w:p w14:paraId="043CADAF" w14:textId="77777777" w:rsidR="00A66108" w:rsidRDefault="00A66108" w:rsidP="00A66108">
      <w:pPr>
        <w:spacing w:after="0"/>
        <w:rPr>
          <w:b/>
        </w:rPr>
      </w:pPr>
      <w:r>
        <w:rPr>
          <w:b/>
        </w:rPr>
        <w:t>Material</w:t>
      </w:r>
    </w:p>
    <w:p w14:paraId="26DFD6B0" w14:textId="77777777" w:rsidR="00A66108" w:rsidRDefault="00A66108" w:rsidP="00A66108">
      <w:pPr>
        <w:pStyle w:val="Listenabsatz"/>
        <w:numPr>
          <w:ilvl w:val="0"/>
          <w:numId w:val="47"/>
        </w:numPr>
        <w:spacing w:after="0" w:line="256" w:lineRule="auto"/>
      </w:pPr>
      <w:r>
        <w:t>Zutaten</w:t>
      </w:r>
    </w:p>
    <w:p w14:paraId="743BD5AE" w14:textId="300B23FA" w:rsidR="00A66108" w:rsidRDefault="00A66108" w:rsidP="00A66108">
      <w:pPr>
        <w:pStyle w:val="Listenabsatz"/>
        <w:numPr>
          <w:ilvl w:val="0"/>
          <w:numId w:val="47"/>
        </w:numPr>
        <w:spacing w:after="0" w:line="256" w:lineRule="auto"/>
      </w:pPr>
      <w:r>
        <w:t>Taler</w:t>
      </w:r>
    </w:p>
    <w:p w14:paraId="368179CF" w14:textId="209FD4AA" w:rsidR="00A66108" w:rsidRDefault="00A66108" w:rsidP="00A66108">
      <w:pPr>
        <w:pStyle w:val="Listenabsatz"/>
        <w:numPr>
          <w:ilvl w:val="0"/>
          <w:numId w:val="47"/>
        </w:numPr>
        <w:spacing w:after="0" w:line="256" w:lineRule="auto"/>
      </w:pPr>
      <w:r>
        <w:t>Kräuter-Gewürze-Pass</w:t>
      </w:r>
    </w:p>
    <w:p w14:paraId="202ACEF2" w14:textId="77777777" w:rsidR="00A66108" w:rsidRDefault="00A66108" w:rsidP="00A66108">
      <w:pPr>
        <w:pStyle w:val="Listenabsatz"/>
        <w:numPr>
          <w:ilvl w:val="0"/>
          <w:numId w:val="47"/>
        </w:numPr>
        <w:spacing w:after="0" w:line="256" w:lineRule="auto"/>
      </w:pPr>
      <w:r>
        <w:t xml:space="preserve">Aufgabenwand (z.B. PowerPoint-Vorlage mit </w:t>
      </w:r>
      <w:proofErr w:type="spellStart"/>
      <w:r>
        <w:t>Beamer</w:t>
      </w:r>
      <w:proofErr w:type="spellEnd"/>
      <w:r>
        <w:t xml:space="preserve"> und Leinwand)</w:t>
      </w:r>
    </w:p>
    <w:p w14:paraId="2551DE1A" w14:textId="77777777" w:rsidR="00A66108" w:rsidRDefault="00A66108" w:rsidP="00A66108">
      <w:pPr>
        <w:pStyle w:val="Listenabsatz"/>
        <w:numPr>
          <w:ilvl w:val="0"/>
          <w:numId w:val="47"/>
        </w:numPr>
        <w:spacing w:after="0" w:line="256" w:lineRule="auto"/>
      </w:pPr>
      <w:r>
        <w:t>Müll-Parcours: pro Team eine gleiche Auswahl an Lebensmittelverpackungen (jeweils mit der Team-Farbe markiert), Parcoursstrecke, je eine Kiste/ein Feld auf dem Boden beschriftet mit „Altpapier“, „Plastikmüll“ und „Restmüll“</w:t>
      </w:r>
    </w:p>
    <w:p w14:paraId="50C24A29" w14:textId="77777777" w:rsidR="00A66108" w:rsidRDefault="00A66108" w:rsidP="00A66108">
      <w:pPr>
        <w:pStyle w:val="Listenabsatz"/>
        <w:numPr>
          <w:ilvl w:val="0"/>
          <w:numId w:val="47"/>
        </w:numPr>
        <w:spacing w:after="0" w:line="256" w:lineRule="auto"/>
      </w:pPr>
      <w:r>
        <w:t>Roll-Duell: 1 Tisch pro Team, mit Obst/Gemüse beschriftete Tischtennisbälle, doppelseitiges Klebeband, Klebestreifen, Krepp-Klebeband, dicker Filzstift/Flipchart-Stift</w:t>
      </w:r>
    </w:p>
    <w:p w14:paraId="48A3E202" w14:textId="77777777" w:rsidR="00A66108" w:rsidRDefault="00A66108" w:rsidP="00A66108">
      <w:pPr>
        <w:pStyle w:val="Listenabsatz"/>
        <w:numPr>
          <w:ilvl w:val="0"/>
          <w:numId w:val="47"/>
        </w:numPr>
        <w:spacing w:after="0" w:line="256" w:lineRule="auto"/>
      </w:pPr>
      <w:r>
        <w:t>Geruchsquiz: 3 Gewürze/Kräuter, Augenbinden, Papier und Stifte</w:t>
      </w:r>
    </w:p>
    <w:p w14:paraId="52223BC5" w14:textId="77777777" w:rsidR="00A66108" w:rsidRDefault="00A66108" w:rsidP="00A66108">
      <w:pPr>
        <w:pStyle w:val="Listenabsatz"/>
        <w:numPr>
          <w:ilvl w:val="0"/>
          <w:numId w:val="47"/>
        </w:numPr>
        <w:spacing w:after="0" w:line="256" w:lineRule="auto"/>
      </w:pPr>
      <w:r>
        <w:t>Pappteller-Werfen: 5 Pappteller und ein Tisch pro Team</w:t>
      </w:r>
    </w:p>
    <w:p w14:paraId="065BD4A1" w14:textId="62818DB3" w:rsidR="006363C6" w:rsidRDefault="00A66108" w:rsidP="00A66108">
      <w:pPr>
        <w:pStyle w:val="Listenabsatz"/>
        <w:numPr>
          <w:ilvl w:val="0"/>
          <w:numId w:val="47"/>
        </w:numPr>
        <w:spacing w:after="0" w:line="256" w:lineRule="auto"/>
      </w:pPr>
      <w:r>
        <w:t>Karten-Türme: Spielkarten eines beliebigen Kartenspiels</w:t>
      </w:r>
    </w:p>
    <w:p w14:paraId="140C8EDD" w14:textId="77777777" w:rsidR="006363C6" w:rsidRDefault="006363C6">
      <w:pPr>
        <w:sectPr w:rsidR="006363C6" w:rsidSect="00A66108">
          <w:headerReference w:type="default" r:id="rId32"/>
          <w:footerReference w:type="default" r:id="rId33"/>
          <w:pgSz w:w="16838" w:h="11906" w:orient="landscape"/>
          <w:pgMar w:top="1417" w:right="1134" w:bottom="1417" w:left="1417" w:header="708" w:footer="708" w:gutter="0"/>
          <w:cols w:space="708"/>
          <w:docGrid w:linePitch="360"/>
        </w:sectPr>
      </w:pPr>
      <w:r>
        <w:br w:type="page"/>
      </w:r>
    </w:p>
    <w:p w14:paraId="53A48C8E" w14:textId="77777777" w:rsidR="006363C6" w:rsidRDefault="006363C6" w:rsidP="006363C6">
      <w:r w:rsidRPr="006363C6">
        <w:drawing>
          <wp:anchor distT="0" distB="0" distL="114300" distR="114300" simplePos="0" relativeHeight="251660288" behindDoc="0" locked="0" layoutInCell="1" allowOverlap="1" wp14:anchorId="6AB1006B" wp14:editId="4BD3B41F">
            <wp:simplePos x="0" y="0"/>
            <wp:positionH relativeFrom="column">
              <wp:posOffset>600394</wp:posOffset>
            </wp:positionH>
            <wp:positionV relativeFrom="paragraph">
              <wp:posOffset>-1189673</wp:posOffset>
            </wp:positionV>
            <wp:extent cx="7905750" cy="9782175"/>
            <wp:effectExtent l="0" t="4763"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7905750" cy="978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35E12" w14:textId="77777777" w:rsidR="006363C6" w:rsidRDefault="006363C6" w:rsidP="006363C6">
      <w:pPr>
        <w:spacing w:after="0" w:line="256" w:lineRule="auto"/>
      </w:pPr>
      <w:r>
        <w:br w:type="page"/>
      </w:r>
      <w:r>
        <w:rPr>
          <w:noProof/>
        </w:rPr>
        <mc:AlternateContent>
          <mc:Choice Requires="wps">
            <w:drawing>
              <wp:anchor distT="0" distB="0" distL="114300" distR="114300" simplePos="0" relativeHeight="251659263" behindDoc="0" locked="0" layoutInCell="1" allowOverlap="1" wp14:anchorId="1E9C9F46" wp14:editId="650A8371">
                <wp:simplePos x="0" y="0"/>
                <wp:positionH relativeFrom="column">
                  <wp:posOffset>-213995</wp:posOffset>
                </wp:positionH>
                <wp:positionV relativeFrom="paragraph">
                  <wp:posOffset>4655820</wp:posOffset>
                </wp:positionV>
                <wp:extent cx="9582150" cy="1409700"/>
                <wp:effectExtent l="0" t="0" r="0" b="0"/>
                <wp:wrapNone/>
                <wp:docPr id="25" name="Rechteck 25"/>
                <wp:cNvGraphicFramePr/>
                <a:graphic xmlns:a="http://schemas.openxmlformats.org/drawingml/2006/main">
                  <a:graphicData uri="http://schemas.microsoft.com/office/word/2010/wordprocessingShape">
                    <wps:wsp>
                      <wps:cNvSpPr/>
                      <wps:spPr>
                        <a:xfrm>
                          <a:off x="0" y="0"/>
                          <a:ext cx="9582150" cy="140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D8598" id="Rechteck 25" o:spid="_x0000_s1026" style="position:absolute;margin-left:-16.85pt;margin-top:366.6pt;width:754.5pt;height:111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" fillcolor="white [3212]" stroked="f" strokeweight="1pt"/>
            </w:pict>
          </mc:Fallback>
        </mc:AlternateContent>
      </w:r>
    </w:p>
    <w:p w14:paraId="27711719" w14:textId="062F475E" w:rsidR="006363C6" w:rsidRDefault="00AB3B0C">
      <w:r w:rsidRPr="006363C6">
        <w:drawing>
          <wp:anchor distT="0" distB="0" distL="114300" distR="114300" simplePos="0" relativeHeight="251658240" behindDoc="0" locked="0" layoutInCell="1" allowOverlap="1" wp14:anchorId="2517AFEE" wp14:editId="1909F751">
            <wp:simplePos x="0" y="0"/>
            <wp:positionH relativeFrom="column">
              <wp:posOffset>572453</wp:posOffset>
            </wp:positionH>
            <wp:positionV relativeFrom="paragraph">
              <wp:posOffset>-1288098</wp:posOffset>
            </wp:positionV>
            <wp:extent cx="7905750" cy="9782175"/>
            <wp:effectExtent l="0" t="4763"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7905750" cy="978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5E711" w14:textId="292832BD" w:rsidR="006363C6" w:rsidRDefault="006363C6"/>
    <w:p w14:paraId="6F77D05E" w14:textId="4F59DC40" w:rsidR="00A66108" w:rsidRDefault="006363C6" w:rsidP="006363C6">
      <w:pPr>
        <w:spacing w:after="0" w:line="256" w:lineRule="auto"/>
      </w:pPr>
      <w:bookmarkStart w:id="0" w:name="_GoBack"/>
      <w:bookmarkEnd w:id="0"/>
      <w:r>
        <w:rPr>
          <w:noProof/>
        </w:rPr>
        <mc:AlternateContent>
          <mc:Choice Requires="wps">
            <w:drawing>
              <wp:anchor distT="0" distB="0" distL="114300" distR="114300" simplePos="0" relativeHeight="251657215" behindDoc="0" locked="0" layoutInCell="1" allowOverlap="1" wp14:anchorId="45636A20" wp14:editId="3BB3B10A">
                <wp:simplePos x="0" y="0"/>
                <wp:positionH relativeFrom="column">
                  <wp:posOffset>-213995</wp:posOffset>
                </wp:positionH>
                <wp:positionV relativeFrom="paragraph">
                  <wp:posOffset>4655820</wp:posOffset>
                </wp:positionV>
                <wp:extent cx="9582150" cy="1409700"/>
                <wp:effectExtent l="0" t="0" r="0" b="0"/>
                <wp:wrapNone/>
                <wp:docPr id="23" name="Rechteck 23"/>
                <wp:cNvGraphicFramePr/>
                <a:graphic xmlns:a="http://schemas.openxmlformats.org/drawingml/2006/main">
                  <a:graphicData uri="http://schemas.microsoft.com/office/word/2010/wordprocessingShape">
                    <wps:wsp>
                      <wps:cNvSpPr/>
                      <wps:spPr>
                        <a:xfrm>
                          <a:off x="0" y="0"/>
                          <a:ext cx="9582150" cy="140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38007" id="Rechteck 23" o:spid="_x0000_s1026" style="position:absolute;margin-left:-16.85pt;margin-top:366.6pt;width:754.5pt;height:11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" fillcolor="white [3212]" stroked="f" strokeweight="1pt"/>
            </w:pict>
          </mc:Fallback>
        </mc:AlternateContent>
      </w:r>
    </w:p>
    <w:sectPr w:rsidR="00A66108" w:rsidSect="00A66108">
      <w:pgSz w:w="16838" w:h="11906" w:orient="landscape"/>
      <w:pgMar w:top="1417" w:right="1134"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E31E" w16cex:dateUtc="2021-03-02T15:15:00Z"/>
  <w16cex:commentExtensible w16cex:durableId="23E8E406" w16cex:dateUtc="2021-03-02T15:19:00Z"/>
  <w16cex:commentExtensible w16cex:durableId="23E790A1" w16cex:dateUtc="2021-03-01T15: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63182" w14:textId="77777777" w:rsidR="00322506" w:rsidRDefault="00322506" w:rsidP="00826108">
      <w:pPr>
        <w:spacing w:after="0" w:line="240" w:lineRule="auto"/>
      </w:pPr>
      <w:r>
        <w:separator/>
      </w:r>
    </w:p>
  </w:endnote>
  <w:endnote w:type="continuationSeparator" w:id="0">
    <w:p w14:paraId="26C5CCBB" w14:textId="77777777" w:rsidR="00322506" w:rsidRDefault="00322506" w:rsidP="0082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CEB5" w14:textId="19184498" w:rsidR="008B27E9" w:rsidRDefault="008B27E9">
    <w:pPr>
      <w:pStyle w:val="Fuzeile"/>
    </w:pPr>
    <w:r>
      <w:rPr>
        <w:b/>
        <w:noProof/>
        <w:sz w:val="28"/>
        <w:szCs w:val="28"/>
      </w:rPr>
      <w:drawing>
        <wp:anchor distT="0" distB="0" distL="114300" distR="114300" simplePos="0" relativeHeight="251660288" behindDoc="1" locked="0" layoutInCell="1" allowOverlap="1" wp14:anchorId="736C5913" wp14:editId="30544F20">
          <wp:simplePos x="0" y="0"/>
          <wp:positionH relativeFrom="column">
            <wp:posOffset>4552950</wp:posOffset>
          </wp:positionH>
          <wp:positionV relativeFrom="paragraph">
            <wp:posOffset>-443865</wp:posOffset>
          </wp:positionV>
          <wp:extent cx="1670685" cy="673100"/>
          <wp:effectExtent l="0" t="0" r="5715" b="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t. Ernaehrung und Verbraucherbildung_Deutsch_RGB.jpg"/>
                  <pic:cNvPicPr/>
                </pic:nvPicPr>
                <pic:blipFill>
                  <a:blip r:embed="rId1">
                    <a:extLst>
                      <a:ext uri="{28A0092B-C50C-407E-A947-70E740481C1C}">
                        <a14:useLocalDpi xmlns:a14="http://schemas.microsoft.com/office/drawing/2010/main" val="0"/>
                      </a:ext>
                    </a:extLst>
                  </a:blip>
                  <a:stretch>
                    <a:fillRect/>
                  </a:stretch>
                </pic:blipFill>
                <pic:spPr>
                  <a:xfrm>
                    <a:off x="0" y="0"/>
                    <a:ext cx="1670685" cy="673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38120D2" wp14:editId="3B75395A">
          <wp:simplePos x="0" y="0"/>
          <wp:positionH relativeFrom="column">
            <wp:posOffset>-523875</wp:posOffset>
          </wp:positionH>
          <wp:positionV relativeFrom="page">
            <wp:posOffset>9363710</wp:posOffset>
          </wp:positionV>
          <wp:extent cx="1615440" cy="1179044"/>
          <wp:effectExtent l="514350" t="495300" r="537210" b="593090"/>
          <wp:wrapNone/>
          <wp:docPr id="68" name="Grafik 68">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9044"/>
                  </a:xfrm>
                  <a:prstGeom prst="rect">
                    <a:avLst/>
                  </a:prstGeom>
                  <a:effectLst>
                    <a:outerShdw blurRad="584200" dist="50800" dir="5400000" algn="ctr" rotWithShape="0">
                      <a:sysClr val="window" lastClr="FFFFFF"/>
                    </a:outerShdw>
                    <a:softEdge rad="0"/>
                  </a:effec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1C0B9" w14:textId="4D0A9652" w:rsidR="00114885" w:rsidRDefault="00114885">
    <w:pPr>
      <w:pStyle w:val="Fuzeile"/>
      <w:jc w:val="right"/>
    </w:pPr>
  </w:p>
  <w:p w14:paraId="4378A275" w14:textId="59178246" w:rsidR="00114885" w:rsidRDefault="00114885" w:rsidP="00F6495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92662"/>
      <w:docPartObj>
        <w:docPartGallery w:val="Page Numbers (Bottom of Page)"/>
        <w:docPartUnique/>
      </w:docPartObj>
    </w:sdtPr>
    <w:sdtEndPr/>
    <w:sdtContent>
      <w:p w14:paraId="144CEB0A" w14:textId="5D59B3FC" w:rsidR="00A66108" w:rsidRDefault="00F31F7E">
        <w:pPr>
          <w:pStyle w:val="Fuzeile"/>
          <w:jc w:val="right"/>
        </w:pPr>
        <w:r>
          <w:rPr>
            <w:noProof/>
          </w:rPr>
          <w:drawing>
            <wp:anchor distT="0" distB="0" distL="114300" distR="114300" simplePos="0" relativeHeight="251671552" behindDoc="0" locked="0" layoutInCell="1" allowOverlap="1" wp14:anchorId="310F40B2" wp14:editId="3A76570A">
              <wp:simplePos x="0" y="0"/>
              <wp:positionH relativeFrom="column">
                <wp:posOffset>7632065</wp:posOffset>
              </wp:positionH>
              <wp:positionV relativeFrom="paragraph">
                <wp:posOffset>-450586</wp:posOffset>
              </wp:positionV>
              <wp:extent cx="1483200" cy="817200"/>
              <wp:effectExtent l="0" t="0" r="3175" b="254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F-F-I-gesundh_ernaehrung-pos-rgb.jpg"/>
                      <pic:cNvPicPr/>
                    </pic:nvPicPr>
                    <pic:blipFill>
                      <a:blip r:embed="rId1">
                        <a:extLst>
                          <a:ext uri="{28A0092B-C50C-407E-A947-70E740481C1C}">
                            <a14:useLocalDpi xmlns:a14="http://schemas.microsoft.com/office/drawing/2010/main" val="0"/>
                          </a:ext>
                        </a:extLst>
                      </a:blip>
                      <a:stretch>
                        <a:fillRect/>
                      </a:stretch>
                    </pic:blipFill>
                    <pic:spPr>
                      <a:xfrm>
                        <a:off x="0" y="0"/>
                        <a:ext cx="1483200" cy="817200"/>
                      </a:xfrm>
                      <a:prstGeom prst="rect">
                        <a:avLst/>
                      </a:prstGeom>
                    </pic:spPr>
                  </pic:pic>
                </a:graphicData>
              </a:graphic>
              <wp14:sizeRelH relativeFrom="margin">
                <wp14:pctWidth>0</wp14:pctWidth>
              </wp14:sizeRelH>
              <wp14:sizeRelV relativeFrom="margin">
                <wp14:pctHeight>0</wp14:pctHeight>
              </wp14:sizeRelV>
            </wp:anchor>
          </w:drawing>
        </w:r>
        <w:r w:rsidR="00A66108" w:rsidRPr="00A66108">
          <w:rPr>
            <w:noProof/>
          </w:rPr>
          <w:drawing>
            <wp:anchor distT="0" distB="0" distL="114300" distR="114300" simplePos="0" relativeHeight="251670528" behindDoc="0" locked="0" layoutInCell="1" allowOverlap="1" wp14:anchorId="2FA103F4" wp14:editId="555AB10C">
              <wp:simplePos x="0" y="0"/>
              <wp:positionH relativeFrom="column">
                <wp:posOffset>-209550</wp:posOffset>
              </wp:positionH>
              <wp:positionV relativeFrom="page">
                <wp:posOffset>6041390</wp:posOffset>
              </wp:positionV>
              <wp:extent cx="1615440" cy="1178560"/>
              <wp:effectExtent l="514350" t="495300" r="537210" b="593090"/>
              <wp:wrapNone/>
              <wp:docPr id="22" name="Grafik 39">
                <a:extLst xmlns:a="http://schemas.openxmlformats.org/drawingml/2006/main">
                  <a:ext uri="{FF2B5EF4-FFF2-40B4-BE49-F238E27FC236}">
                    <a16:creationId xmlns:a16="http://schemas.microsoft.com/office/drawing/2014/main" id="{BE98AC1A-920B-4E1D-BAD6-5D4B1C5C0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BE98AC1A-920B-4E1D-BAD6-5D4B1C5C009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15440" cy="1178560"/>
                      </a:xfrm>
                      <a:prstGeom prst="rect">
                        <a:avLst/>
                      </a:prstGeom>
                      <a:effectLst>
                        <a:outerShdw blurRad="584200" dist="50800" dir="5400000" algn="ctr" rotWithShape="0">
                          <a:schemeClr val="bg1"/>
                        </a:outerShdw>
                        <a:softEdge rad="0"/>
                      </a:effectLst>
                    </pic:spPr>
                  </pic:pic>
                </a:graphicData>
              </a:graphic>
              <wp14:sizeRelH relativeFrom="margin">
                <wp14:pctWidth>0</wp14:pctWidth>
              </wp14:sizeRelH>
              <wp14:sizeRelV relativeFrom="margin">
                <wp14:pctHeight>0</wp14:pctHeight>
              </wp14:sizeRelV>
            </wp:anchor>
          </w:drawing>
        </w:r>
      </w:p>
    </w:sdtContent>
  </w:sdt>
  <w:p w14:paraId="65E19D1F" w14:textId="77777777" w:rsidR="00A66108" w:rsidRDefault="00A66108" w:rsidP="00F6495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037F7" w14:textId="77777777" w:rsidR="00322506" w:rsidRDefault="00322506" w:rsidP="00826108">
      <w:pPr>
        <w:spacing w:after="0" w:line="240" w:lineRule="auto"/>
      </w:pPr>
      <w:r>
        <w:separator/>
      </w:r>
    </w:p>
  </w:footnote>
  <w:footnote w:type="continuationSeparator" w:id="0">
    <w:p w14:paraId="37695F6C" w14:textId="77777777" w:rsidR="00322506" w:rsidRDefault="00322506" w:rsidP="00826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CDE7" w14:textId="23C328D6" w:rsidR="00A84119" w:rsidRDefault="00996475">
    <w:pPr>
      <w:pStyle w:val="Kopfzeile"/>
    </w:pPr>
    <w:r>
      <w:rPr>
        <w:noProof/>
      </w:rPr>
      <w:drawing>
        <wp:anchor distT="0" distB="0" distL="114300" distR="114300" simplePos="0" relativeHeight="251658240" behindDoc="0" locked="0" layoutInCell="1" allowOverlap="1" wp14:anchorId="497A057D" wp14:editId="1C244F2B">
          <wp:simplePos x="0" y="0"/>
          <wp:positionH relativeFrom="margin">
            <wp:align>right</wp:align>
          </wp:positionH>
          <wp:positionV relativeFrom="page">
            <wp:posOffset>167640</wp:posOffset>
          </wp:positionV>
          <wp:extent cx="2482215" cy="1022350"/>
          <wp:effectExtent l="0" t="0" r="0" b="6350"/>
          <wp:wrapNone/>
          <wp:docPr id="65" name="Grafik 23">
            <a:extLst xmlns:a="http://schemas.openxmlformats.org/drawingml/2006/main">
              <a:ext uri="{FF2B5EF4-FFF2-40B4-BE49-F238E27FC236}">
                <a16:creationId xmlns:a16="http://schemas.microsoft.com/office/drawing/2014/main" id="{57BA37C0-D5EE-4B3C-9F44-C1D27429C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a:extLst>
                      <a:ext uri="{FF2B5EF4-FFF2-40B4-BE49-F238E27FC236}">
                        <a16:creationId xmlns:a16="http://schemas.microsoft.com/office/drawing/2014/main" id="{57BA37C0-D5EE-4B3C-9F44-C1D27429CFB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2215" cy="1022350"/>
                  </a:xfrm>
                  <a:prstGeom prst="rect">
                    <a:avLst/>
                  </a:prstGeom>
                </pic:spPr>
              </pic:pic>
            </a:graphicData>
          </a:graphic>
        </wp:anchor>
      </w:drawing>
    </w:r>
    <w:r>
      <w:rPr>
        <w:noProof/>
      </w:rPr>
      <w:drawing>
        <wp:anchor distT="0" distB="0" distL="114300" distR="114300" simplePos="0" relativeHeight="251662336" behindDoc="0" locked="0" layoutInCell="1" allowOverlap="1" wp14:anchorId="4F457A41" wp14:editId="11025683">
          <wp:simplePos x="0" y="0"/>
          <wp:positionH relativeFrom="column">
            <wp:posOffset>-306705</wp:posOffset>
          </wp:positionH>
          <wp:positionV relativeFrom="paragraph">
            <wp:posOffset>-635</wp:posOffset>
          </wp:positionV>
          <wp:extent cx="1380490" cy="422910"/>
          <wp:effectExtent l="0" t="0" r="0" b="0"/>
          <wp:wrapSquare wrapText="bothSides"/>
          <wp:docPr id="66" name="Grafik 41">
            <a:extLst xmlns:a="http://schemas.openxmlformats.org/drawingml/2006/main">
              <a:ext uri="{FF2B5EF4-FFF2-40B4-BE49-F238E27FC236}">
                <a16:creationId xmlns:a16="http://schemas.microsoft.com/office/drawing/2014/main" id="{7D43DFF5-6A98-4088-A86A-70105141B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a:extLst>
                      <a:ext uri="{FF2B5EF4-FFF2-40B4-BE49-F238E27FC236}">
                        <a16:creationId xmlns:a16="http://schemas.microsoft.com/office/drawing/2014/main" id="{7D43DFF5-6A98-4088-A86A-70105141B5A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80490" cy="422910"/>
                  </a:xfrm>
                  <a:prstGeom prst="rect">
                    <a:avLst/>
                  </a:prstGeom>
                </pic:spPr>
              </pic:pic>
            </a:graphicData>
          </a:graphic>
        </wp:anchor>
      </w:drawing>
    </w:r>
    <w:r w:rsidR="00A84119" w:rsidRPr="00A84119">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740C" w14:textId="79FBBCDC" w:rsidR="00A66108" w:rsidRDefault="00A66108">
    <w:pPr>
      <w:pStyle w:val="Kopfzeile"/>
    </w:pPr>
    <w:r w:rsidRPr="00A8411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82A90"/>
    <w:multiLevelType w:val="hybridMultilevel"/>
    <w:tmpl w:val="41245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07ACA"/>
    <w:multiLevelType w:val="hybridMultilevel"/>
    <w:tmpl w:val="C36211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41B38"/>
    <w:multiLevelType w:val="hybridMultilevel"/>
    <w:tmpl w:val="F2BEE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A26082"/>
    <w:multiLevelType w:val="hybridMultilevel"/>
    <w:tmpl w:val="63DA05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032A4"/>
    <w:multiLevelType w:val="hybridMultilevel"/>
    <w:tmpl w:val="1B7A9BF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190E31"/>
    <w:multiLevelType w:val="hybridMultilevel"/>
    <w:tmpl w:val="51D61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852EEB"/>
    <w:multiLevelType w:val="hybridMultilevel"/>
    <w:tmpl w:val="61C06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40C43"/>
    <w:multiLevelType w:val="hybridMultilevel"/>
    <w:tmpl w:val="549C5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5515B5"/>
    <w:multiLevelType w:val="hybridMultilevel"/>
    <w:tmpl w:val="E5C2C7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01C3C82"/>
    <w:multiLevelType w:val="hybridMultilevel"/>
    <w:tmpl w:val="1DC8F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AF68DB"/>
    <w:multiLevelType w:val="hybridMultilevel"/>
    <w:tmpl w:val="C0DE9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8065BDE"/>
    <w:multiLevelType w:val="hybridMultilevel"/>
    <w:tmpl w:val="210A04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E3D4F9F"/>
    <w:multiLevelType w:val="hybridMultilevel"/>
    <w:tmpl w:val="CC929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3E7504"/>
    <w:multiLevelType w:val="hybridMultilevel"/>
    <w:tmpl w:val="D6F639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00D5B1F"/>
    <w:multiLevelType w:val="hybridMultilevel"/>
    <w:tmpl w:val="DD4C4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26716"/>
    <w:multiLevelType w:val="hybridMultilevel"/>
    <w:tmpl w:val="050CE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880553"/>
    <w:multiLevelType w:val="hybridMultilevel"/>
    <w:tmpl w:val="D9BCB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E7734"/>
    <w:multiLevelType w:val="hybridMultilevel"/>
    <w:tmpl w:val="C6043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1517F8"/>
    <w:multiLevelType w:val="hybridMultilevel"/>
    <w:tmpl w:val="55AE8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3B4BEB"/>
    <w:multiLevelType w:val="hybridMultilevel"/>
    <w:tmpl w:val="801E6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23E2E78"/>
    <w:multiLevelType w:val="hybridMultilevel"/>
    <w:tmpl w:val="EA78BB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2A93C69"/>
    <w:multiLevelType w:val="hybridMultilevel"/>
    <w:tmpl w:val="954E3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87C1DA8"/>
    <w:multiLevelType w:val="hybridMultilevel"/>
    <w:tmpl w:val="E0C693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CEE4887"/>
    <w:multiLevelType w:val="hybridMultilevel"/>
    <w:tmpl w:val="254C2320"/>
    <w:lvl w:ilvl="0" w:tplc="E97609D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F648BE"/>
    <w:multiLevelType w:val="hybridMultilevel"/>
    <w:tmpl w:val="FC3AE1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3E870F5"/>
    <w:multiLevelType w:val="hybridMultilevel"/>
    <w:tmpl w:val="62EEC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68F0E39"/>
    <w:multiLevelType w:val="hybridMultilevel"/>
    <w:tmpl w:val="A9CE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735AAF"/>
    <w:multiLevelType w:val="hybridMultilevel"/>
    <w:tmpl w:val="78D4D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3A075A"/>
    <w:multiLevelType w:val="hybridMultilevel"/>
    <w:tmpl w:val="E3A60DB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52B93CF5"/>
    <w:multiLevelType w:val="hybridMultilevel"/>
    <w:tmpl w:val="00C4A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384488D"/>
    <w:multiLevelType w:val="hybridMultilevel"/>
    <w:tmpl w:val="3650E4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3C749AC"/>
    <w:multiLevelType w:val="hybridMultilevel"/>
    <w:tmpl w:val="0ED6743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554F75F4"/>
    <w:multiLevelType w:val="hybridMultilevel"/>
    <w:tmpl w:val="D6B6AD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8917F9D"/>
    <w:multiLevelType w:val="hybridMultilevel"/>
    <w:tmpl w:val="DFF0A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C492555"/>
    <w:multiLevelType w:val="hybridMultilevel"/>
    <w:tmpl w:val="E544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F8B17E4"/>
    <w:multiLevelType w:val="hybridMultilevel"/>
    <w:tmpl w:val="694E5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906EF6"/>
    <w:multiLevelType w:val="hybridMultilevel"/>
    <w:tmpl w:val="5C62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CD083E"/>
    <w:multiLevelType w:val="hybridMultilevel"/>
    <w:tmpl w:val="388E2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A262EB"/>
    <w:multiLevelType w:val="hybridMultilevel"/>
    <w:tmpl w:val="3F6EC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A5FD2"/>
    <w:multiLevelType w:val="hybridMultilevel"/>
    <w:tmpl w:val="6B46E5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EB2476"/>
    <w:multiLevelType w:val="hybridMultilevel"/>
    <w:tmpl w:val="00D2C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5632BF4"/>
    <w:multiLevelType w:val="hybridMultilevel"/>
    <w:tmpl w:val="D2C6B3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1E390C"/>
    <w:multiLevelType w:val="hybridMultilevel"/>
    <w:tmpl w:val="E9E6E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204D32"/>
    <w:multiLevelType w:val="hybridMultilevel"/>
    <w:tmpl w:val="9D94A0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B577C01"/>
    <w:multiLevelType w:val="hybridMultilevel"/>
    <w:tmpl w:val="1B969F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B9253EC"/>
    <w:multiLevelType w:val="hybridMultilevel"/>
    <w:tmpl w:val="BDAAA1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EFD0439"/>
    <w:multiLevelType w:val="hybridMultilevel"/>
    <w:tmpl w:val="3FEE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6"/>
  </w:num>
  <w:num w:numId="3">
    <w:abstractNumId w:val="24"/>
  </w:num>
  <w:num w:numId="4">
    <w:abstractNumId w:val="32"/>
  </w:num>
  <w:num w:numId="5">
    <w:abstractNumId w:val="30"/>
  </w:num>
  <w:num w:numId="6">
    <w:abstractNumId w:val="22"/>
  </w:num>
  <w:num w:numId="7">
    <w:abstractNumId w:val="20"/>
  </w:num>
  <w:num w:numId="8">
    <w:abstractNumId w:val="45"/>
  </w:num>
  <w:num w:numId="9">
    <w:abstractNumId w:val="9"/>
  </w:num>
  <w:num w:numId="10">
    <w:abstractNumId w:val="42"/>
  </w:num>
  <w:num w:numId="11">
    <w:abstractNumId w:val="29"/>
  </w:num>
  <w:num w:numId="12">
    <w:abstractNumId w:val="26"/>
  </w:num>
  <w:num w:numId="13">
    <w:abstractNumId w:val="15"/>
  </w:num>
  <w:num w:numId="14">
    <w:abstractNumId w:val="1"/>
  </w:num>
  <w:num w:numId="15">
    <w:abstractNumId w:val="5"/>
  </w:num>
  <w:num w:numId="16">
    <w:abstractNumId w:val="25"/>
  </w:num>
  <w:num w:numId="17">
    <w:abstractNumId w:val="23"/>
  </w:num>
  <w:num w:numId="18">
    <w:abstractNumId w:val="12"/>
  </w:num>
  <w:num w:numId="19">
    <w:abstractNumId w:val="43"/>
  </w:num>
  <w:num w:numId="20">
    <w:abstractNumId w:val="44"/>
  </w:num>
  <w:num w:numId="21">
    <w:abstractNumId w:val="33"/>
  </w:num>
  <w:num w:numId="22">
    <w:abstractNumId w:val="35"/>
  </w:num>
  <w:num w:numId="23">
    <w:abstractNumId w:val="39"/>
  </w:num>
  <w:num w:numId="24">
    <w:abstractNumId w:val="19"/>
  </w:num>
  <w:num w:numId="25">
    <w:abstractNumId w:val="2"/>
  </w:num>
  <w:num w:numId="26">
    <w:abstractNumId w:val="4"/>
  </w:num>
  <w:num w:numId="27">
    <w:abstractNumId w:val="18"/>
  </w:num>
  <w:num w:numId="28">
    <w:abstractNumId w:val="38"/>
  </w:num>
  <w:num w:numId="29">
    <w:abstractNumId w:val="37"/>
  </w:num>
  <w:num w:numId="30">
    <w:abstractNumId w:val="27"/>
  </w:num>
  <w:num w:numId="31">
    <w:abstractNumId w:val="40"/>
  </w:num>
  <w:num w:numId="32">
    <w:abstractNumId w:val="7"/>
  </w:num>
  <w:num w:numId="33">
    <w:abstractNumId w:val="17"/>
  </w:num>
  <w:num w:numId="34">
    <w:abstractNumId w:val="0"/>
  </w:num>
  <w:num w:numId="35">
    <w:abstractNumId w:val="14"/>
  </w:num>
  <w:num w:numId="36">
    <w:abstractNumId w:val="6"/>
  </w:num>
  <w:num w:numId="37">
    <w:abstractNumId w:val="36"/>
  </w:num>
  <w:num w:numId="38">
    <w:abstractNumId w:val="34"/>
  </w:num>
  <w:num w:numId="39">
    <w:abstractNumId w:val="10"/>
  </w:num>
  <w:num w:numId="40">
    <w:abstractNumId w:val="41"/>
  </w:num>
  <w:num w:numId="41">
    <w:abstractNumId w:val="16"/>
  </w:num>
  <w:num w:numId="42">
    <w:abstractNumId w:val="21"/>
  </w:num>
  <w:num w:numId="43">
    <w:abstractNumId w:val="8"/>
  </w:num>
  <w:num w:numId="44">
    <w:abstractNumId w:val="11"/>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9E7"/>
    <w:rsid w:val="00013AA0"/>
    <w:rsid w:val="00014035"/>
    <w:rsid w:val="00020B99"/>
    <w:rsid w:val="000247FA"/>
    <w:rsid w:val="000309E7"/>
    <w:rsid w:val="000410D4"/>
    <w:rsid w:val="00051F92"/>
    <w:rsid w:val="00066D71"/>
    <w:rsid w:val="00072CB1"/>
    <w:rsid w:val="000731BE"/>
    <w:rsid w:val="000762F4"/>
    <w:rsid w:val="00077969"/>
    <w:rsid w:val="0008118D"/>
    <w:rsid w:val="0008168E"/>
    <w:rsid w:val="00096EE6"/>
    <w:rsid w:val="000A63A7"/>
    <w:rsid w:val="000B0B45"/>
    <w:rsid w:val="000D4A49"/>
    <w:rsid w:val="000D682D"/>
    <w:rsid w:val="000E0849"/>
    <w:rsid w:val="000F037D"/>
    <w:rsid w:val="000F3A22"/>
    <w:rsid w:val="000F4D06"/>
    <w:rsid w:val="00104A77"/>
    <w:rsid w:val="00114885"/>
    <w:rsid w:val="00122188"/>
    <w:rsid w:val="001317B6"/>
    <w:rsid w:val="001416EB"/>
    <w:rsid w:val="00142A99"/>
    <w:rsid w:val="00152EAE"/>
    <w:rsid w:val="00153CE4"/>
    <w:rsid w:val="001545C8"/>
    <w:rsid w:val="00154AE7"/>
    <w:rsid w:val="0015658E"/>
    <w:rsid w:val="0016286E"/>
    <w:rsid w:val="00173282"/>
    <w:rsid w:val="001814C0"/>
    <w:rsid w:val="00187284"/>
    <w:rsid w:val="001878E1"/>
    <w:rsid w:val="0019091A"/>
    <w:rsid w:val="00190DE6"/>
    <w:rsid w:val="001A42B9"/>
    <w:rsid w:val="001B2C4C"/>
    <w:rsid w:val="001D1827"/>
    <w:rsid w:val="001E2757"/>
    <w:rsid w:val="001F3D4F"/>
    <w:rsid w:val="00201240"/>
    <w:rsid w:val="002115A2"/>
    <w:rsid w:val="00211D34"/>
    <w:rsid w:val="00213114"/>
    <w:rsid w:val="002643E8"/>
    <w:rsid w:val="00277091"/>
    <w:rsid w:val="002804F8"/>
    <w:rsid w:val="002919BA"/>
    <w:rsid w:val="002B3ABB"/>
    <w:rsid w:val="002D2670"/>
    <w:rsid w:val="002D2FD8"/>
    <w:rsid w:val="002D3DDF"/>
    <w:rsid w:val="00304743"/>
    <w:rsid w:val="00306CE1"/>
    <w:rsid w:val="00317FF4"/>
    <w:rsid w:val="00322506"/>
    <w:rsid w:val="00337C16"/>
    <w:rsid w:val="00340AB0"/>
    <w:rsid w:val="00354267"/>
    <w:rsid w:val="00354C56"/>
    <w:rsid w:val="00364AE1"/>
    <w:rsid w:val="003A5E6B"/>
    <w:rsid w:val="003A6CC9"/>
    <w:rsid w:val="003B134D"/>
    <w:rsid w:val="003B256D"/>
    <w:rsid w:val="003B7188"/>
    <w:rsid w:val="003C2493"/>
    <w:rsid w:val="003D0552"/>
    <w:rsid w:val="003D6FBD"/>
    <w:rsid w:val="003E6A52"/>
    <w:rsid w:val="003F03FB"/>
    <w:rsid w:val="003F1DD0"/>
    <w:rsid w:val="003F36B9"/>
    <w:rsid w:val="004028A1"/>
    <w:rsid w:val="00406A03"/>
    <w:rsid w:val="0041137A"/>
    <w:rsid w:val="00412105"/>
    <w:rsid w:val="00427676"/>
    <w:rsid w:val="00430EF5"/>
    <w:rsid w:val="004529E8"/>
    <w:rsid w:val="00456C3F"/>
    <w:rsid w:val="004625E8"/>
    <w:rsid w:val="00467898"/>
    <w:rsid w:val="00491CB7"/>
    <w:rsid w:val="004957A2"/>
    <w:rsid w:val="004A622C"/>
    <w:rsid w:val="004B15D8"/>
    <w:rsid w:val="004B2265"/>
    <w:rsid w:val="004B591B"/>
    <w:rsid w:val="004C0BBA"/>
    <w:rsid w:val="004D74EE"/>
    <w:rsid w:val="004F5E6A"/>
    <w:rsid w:val="00505D87"/>
    <w:rsid w:val="0051232B"/>
    <w:rsid w:val="00514CB6"/>
    <w:rsid w:val="00524F2F"/>
    <w:rsid w:val="00530DBD"/>
    <w:rsid w:val="00532922"/>
    <w:rsid w:val="005347BB"/>
    <w:rsid w:val="00550550"/>
    <w:rsid w:val="005574AC"/>
    <w:rsid w:val="00573B12"/>
    <w:rsid w:val="00573B72"/>
    <w:rsid w:val="00586C47"/>
    <w:rsid w:val="005926B8"/>
    <w:rsid w:val="005A79D8"/>
    <w:rsid w:val="005B7A39"/>
    <w:rsid w:val="005C6B27"/>
    <w:rsid w:val="005D1CCC"/>
    <w:rsid w:val="005D7990"/>
    <w:rsid w:val="005E2975"/>
    <w:rsid w:val="005E7FAD"/>
    <w:rsid w:val="00611EBA"/>
    <w:rsid w:val="00615CEF"/>
    <w:rsid w:val="00621F49"/>
    <w:rsid w:val="00622C25"/>
    <w:rsid w:val="006266EC"/>
    <w:rsid w:val="006274A8"/>
    <w:rsid w:val="006363C6"/>
    <w:rsid w:val="00640112"/>
    <w:rsid w:val="00640850"/>
    <w:rsid w:val="00656F38"/>
    <w:rsid w:val="00670CDD"/>
    <w:rsid w:val="00686DE8"/>
    <w:rsid w:val="006A0282"/>
    <w:rsid w:val="006A26F4"/>
    <w:rsid w:val="006A3A5B"/>
    <w:rsid w:val="006B227F"/>
    <w:rsid w:val="006B5E0B"/>
    <w:rsid w:val="006D2DF0"/>
    <w:rsid w:val="006E2FC1"/>
    <w:rsid w:val="006F240A"/>
    <w:rsid w:val="00704034"/>
    <w:rsid w:val="00705737"/>
    <w:rsid w:val="007078EF"/>
    <w:rsid w:val="00715028"/>
    <w:rsid w:val="00720F9D"/>
    <w:rsid w:val="00723584"/>
    <w:rsid w:val="007251FD"/>
    <w:rsid w:val="00734C3D"/>
    <w:rsid w:val="00745489"/>
    <w:rsid w:val="007613CC"/>
    <w:rsid w:val="007621DD"/>
    <w:rsid w:val="00781076"/>
    <w:rsid w:val="007859C6"/>
    <w:rsid w:val="007922F3"/>
    <w:rsid w:val="007A40A4"/>
    <w:rsid w:val="007B3151"/>
    <w:rsid w:val="007B3F93"/>
    <w:rsid w:val="007B6801"/>
    <w:rsid w:val="007B736D"/>
    <w:rsid w:val="007D25DD"/>
    <w:rsid w:val="007D5685"/>
    <w:rsid w:val="007E0B71"/>
    <w:rsid w:val="007E773A"/>
    <w:rsid w:val="007F7ED7"/>
    <w:rsid w:val="00821447"/>
    <w:rsid w:val="00823E0A"/>
    <w:rsid w:val="0082574F"/>
    <w:rsid w:val="00826108"/>
    <w:rsid w:val="00843482"/>
    <w:rsid w:val="0086342C"/>
    <w:rsid w:val="008809E1"/>
    <w:rsid w:val="00895CD7"/>
    <w:rsid w:val="0089710F"/>
    <w:rsid w:val="008B27E9"/>
    <w:rsid w:val="008C5350"/>
    <w:rsid w:val="008E76B7"/>
    <w:rsid w:val="008F1D8C"/>
    <w:rsid w:val="008F360B"/>
    <w:rsid w:val="008F6C46"/>
    <w:rsid w:val="00901C2A"/>
    <w:rsid w:val="0091028F"/>
    <w:rsid w:val="009223A1"/>
    <w:rsid w:val="00923B1B"/>
    <w:rsid w:val="00930457"/>
    <w:rsid w:val="00931BB3"/>
    <w:rsid w:val="00931BCD"/>
    <w:rsid w:val="00934CE3"/>
    <w:rsid w:val="009370F0"/>
    <w:rsid w:val="009466F0"/>
    <w:rsid w:val="00952F94"/>
    <w:rsid w:val="009554C8"/>
    <w:rsid w:val="00955577"/>
    <w:rsid w:val="00957A91"/>
    <w:rsid w:val="00971711"/>
    <w:rsid w:val="00985018"/>
    <w:rsid w:val="00985A9A"/>
    <w:rsid w:val="00992906"/>
    <w:rsid w:val="00996475"/>
    <w:rsid w:val="009A60CA"/>
    <w:rsid w:val="009A663C"/>
    <w:rsid w:val="009B3384"/>
    <w:rsid w:val="009B3DC3"/>
    <w:rsid w:val="009C19FE"/>
    <w:rsid w:val="009C254F"/>
    <w:rsid w:val="009E2463"/>
    <w:rsid w:val="009F0088"/>
    <w:rsid w:val="00A07400"/>
    <w:rsid w:val="00A44542"/>
    <w:rsid w:val="00A46516"/>
    <w:rsid w:val="00A53E93"/>
    <w:rsid w:val="00A56771"/>
    <w:rsid w:val="00A62959"/>
    <w:rsid w:val="00A66108"/>
    <w:rsid w:val="00A7424D"/>
    <w:rsid w:val="00A84119"/>
    <w:rsid w:val="00A922B8"/>
    <w:rsid w:val="00AA341F"/>
    <w:rsid w:val="00AB1D9C"/>
    <w:rsid w:val="00AB3B0C"/>
    <w:rsid w:val="00AD7032"/>
    <w:rsid w:val="00AE025B"/>
    <w:rsid w:val="00AE1779"/>
    <w:rsid w:val="00AF2F39"/>
    <w:rsid w:val="00AF3C06"/>
    <w:rsid w:val="00B00865"/>
    <w:rsid w:val="00B01BE6"/>
    <w:rsid w:val="00B11AC4"/>
    <w:rsid w:val="00B23E1F"/>
    <w:rsid w:val="00B32FE0"/>
    <w:rsid w:val="00B47C68"/>
    <w:rsid w:val="00B614A6"/>
    <w:rsid w:val="00B679F0"/>
    <w:rsid w:val="00B94406"/>
    <w:rsid w:val="00B97557"/>
    <w:rsid w:val="00BA3534"/>
    <w:rsid w:val="00BA450B"/>
    <w:rsid w:val="00BA54A0"/>
    <w:rsid w:val="00BB3415"/>
    <w:rsid w:val="00BD0CC6"/>
    <w:rsid w:val="00BD1914"/>
    <w:rsid w:val="00BE7D4B"/>
    <w:rsid w:val="00BF2600"/>
    <w:rsid w:val="00BF6254"/>
    <w:rsid w:val="00C05B06"/>
    <w:rsid w:val="00C07295"/>
    <w:rsid w:val="00C1065B"/>
    <w:rsid w:val="00C139F3"/>
    <w:rsid w:val="00C40F31"/>
    <w:rsid w:val="00C41082"/>
    <w:rsid w:val="00C5441D"/>
    <w:rsid w:val="00C62239"/>
    <w:rsid w:val="00C649AE"/>
    <w:rsid w:val="00C67C08"/>
    <w:rsid w:val="00C733BD"/>
    <w:rsid w:val="00C77B71"/>
    <w:rsid w:val="00C77BE1"/>
    <w:rsid w:val="00C92518"/>
    <w:rsid w:val="00CB19FA"/>
    <w:rsid w:val="00CB3A21"/>
    <w:rsid w:val="00CC325C"/>
    <w:rsid w:val="00CC3AB7"/>
    <w:rsid w:val="00CC4E83"/>
    <w:rsid w:val="00CC6AFB"/>
    <w:rsid w:val="00CD2476"/>
    <w:rsid w:val="00CD6288"/>
    <w:rsid w:val="00CD7569"/>
    <w:rsid w:val="00CE6D92"/>
    <w:rsid w:val="00CF33C4"/>
    <w:rsid w:val="00D04BB7"/>
    <w:rsid w:val="00D175D4"/>
    <w:rsid w:val="00D22E2C"/>
    <w:rsid w:val="00D316D7"/>
    <w:rsid w:val="00D37D31"/>
    <w:rsid w:val="00D43AAF"/>
    <w:rsid w:val="00D476A1"/>
    <w:rsid w:val="00D5205C"/>
    <w:rsid w:val="00D57B8C"/>
    <w:rsid w:val="00D73C2D"/>
    <w:rsid w:val="00D8376E"/>
    <w:rsid w:val="00D85C5D"/>
    <w:rsid w:val="00D907A7"/>
    <w:rsid w:val="00D9225E"/>
    <w:rsid w:val="00D94A65"/>
    <w:rsid w:val="00DB0C57"/>
    <w:rsid w:val="00DC0725"/>
    <w:rsid w:val="00DC32AF"/>
    <w:rsid w:val="00DC7690"/>
    <w:rsid w:val="00DD18BD"/>
    <w:rsid w:val="00DE7AB4"/>
    <w:rsid w:val="00DF1F5F"/>
    <w:rsid w:val="00E016DA"/>
    <w:rsid w:val="00E02297"/>
    <w:rsid w:val="00E03BF2"/>
    <w:rsid w:val="00E0607E"/>
    <w:rsid w:val="00E20FC1"/>
    <w:rsid w:val="00E21E46"/>
    <w:rsid w:val="00E23575"/>
    <w:rsid w:val="00E2768B"/>
    <w:rsid w:val="00E34454"/>
    <w:rsid w:val="00E4735E"/>
    <w:rsid w:val="00E50FBA"/>
    <w:rsid w:val="00E5365D"/>
    <w:rsid w:val="00E70C78"/>
    <w:rsid w:val="00E75AAD"/>
    <w:rsid w:val="00E826A9"/>
    <w:rsid w:val="00E861CE"/>
    <w:rsid w:val="00E95742"/>
    <w:rsid w:val="00EA0B9F"/>
    <w:rsid w:val="00EB7992"/>
    <w:rsid w:val="00EC0791"/>
    <w:rsid w:val="00ED21D8"/>
    <w:rsid w:val="00ED5D20"/>
    <w:rsid w:val="00EF4A0C"/>
    <w:rsid w:val="00F05CE1"/>
    <w:rsid w:val="00F07294"/>
    <w:rsid w:val="00F11268"/>
    <w:rsid w:val="00F166DC"/>
    <w:rsid w:val="00F31F7E"/>
    <w:rsid w:val="00F36EEC"/>
    <w:rsid w:val="00F41336"/>
    <w:rsid w:val="00F50E43"/>
    <w:rsid w:val="00F55AEC"/>
    <w:rsid w:val="00F60AFB"/>
    <w:rsid w:val="00F634C3"/>
    <w:rsid w:val="00F6495A"/>
    <w:rsid w:val="00F70F47"/>
    <w:rsid w:val="00F71E83"/>
    <w:rsid w:val="00F90F62"/>
    <w:rsid w:val="00F92F6F"/>
    <w:rsid w:val="00FA1695"/>
    <w:rsid w:val="00FB37C4"/>
    <w:rsid w:val="00FC031A"/>
    <w:rsid w:val="00FD47D8"/>
    <w:rsid w:val="00FE53B5"/>
    <w:rsid w:val="00FF3A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BE1A2"/>
  <w15:chartTrackingRefBased/>
  <w15:docId w15:val="{B046A3F3-7FF4-4670-AD38-62259C1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545C8"/>
    <w:rPr>
      <w:sz w:val="24"/>
    </w:rPr>
  </w:style>
  <w:style w:type="paragraph" w:styleId="berschrift2">
    <w:name w:val="heading 2"/>
    <w:basedOn w:val="Standard"/>
    <w:next w:val="Standard"/>
    <w:link w:val="berschrift2Zchn"/>
    <w:uiPriority w:val="9"/>
    <w:unhideWhenUsed/>
    <w:qFormat/>
    <w:rsid w:val="001545C8"/>
    <w:pPr>
      <w:keepNext/>
      <w:keepLines/>
      <w:spacing w:before="40" w:after="0"/>
      <w:outlineLvl w:val="1"/>
    </w:pPr>
    <w:rPr>
      <w:rFonts w:eastAsiaTheme="majorEastAsia" w:cstheme="majorBidi"/>
      <w:b/>
      <w:color w:val="000000" w:themeColor="text1"/>
      <w:szCs w:val="26"/>
    </w:rPr>
  </w:style>
  <w:style w:type="paragraph" w:styleId="berschrift4">
    <w:name w:val="heading 4"/>
    <w:basedOn w:val="Standard"/>
    <w:next w:val="Standard"/>
    <w:link w:val="berschrift4Zchn"/>
    <w:uiPriority w:val="9"/>
    <w:semiHidden/>
    <w:unhideWhenUsed/>
    <w:qFormat/>
    <w:rsid w:val="008214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5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545C8"/>
    <w:pPr>
      <w:ind w:left="720"/>
      <w:contextualSpacing/>
    </w:pPr>
  </w:style>
  <w:style w:type="paragraph" w:styleId="Untertitel">
    <w:name w:val="Subtitle"/>
    <w:basedOn w:val="Standard"/>
    <w:next w:val="Standard"/>
    <w:link w:val="UntertitelZchn"/>
    <w:uiPriority w:val="11"/>
    <w:qFormat/>
    <w:rsid w:val="001545C8"/>
    <w:pPr>
      <w:numPr>
        <w:ilvl w:val="1"/>
      </w:numPr>
    </w:pPr>
    <w:rPr>
      <w:rFonts w:eastAsiaTheme="minorEastAsia"/>
      <w:color w:val="2F5496" w:themeColor="accent1" w:themeShade="BF"/>
      <w:spacing w:val="15"/>
      <w:sz w:val="22"/>
    </w:rPr>
  </w:style>
  <w:style w:type="character" w:customStyle="1" w:styleId="UntertitelZchn">
    <w:name w:val="Untertitel Zchn"/>
    <w:basedOn w:val="Absatz-Standardschriftart"/>
    <w:link w:val="Untertitel"/>
    <w:uiPriority w:val="11"/>
    <w:rsid w:val="001545C8"/>
    <w:rPr>
      <w:rFonts w:eastAsiaTheme="minorEastAsia"/>
      <w:color w:val="2F5496" w:themeColor="accent1" w:themeShade="BF"/>
      <w:spacing w:val="15"/>
    </w:rPr>
  </w:style>
  <w:style w:type="paragraph" w:styleId="Titel">
    <w:name w:val="Title"/>
    <w:basedOn w:val="Standard"/>
    <w:next w:val="Standard"/>
    <w:link w:val="TitelZchn"/>
    <w:uiPriority w:val="10"/>
    <w:qFormat/>
    <w:rsid w:val="001545C8"/>
    <w:pPr>
      <w:spacing w:after="0" w:line="240" w:lineRule="auto"/>
      <w:contextualSpacing/>
    </w:pPr>
    <w:rPr>
      <w:rFonts w:eastAsiaTheme="majorEastAsia" w:cstheme="majorBidi"/>
      <w:b/>
      <w:spacing w:val="-10"/>
      <w:kern w:val="28"/>
      <w:sz w:val="28"/>
      <w:szCs w:val="56"/>
    </w:rPr>
  </w:style>
  <w:style w:type="character" w:customStyle="1" w:styleId="TitelZchn">
    <w:name w:val="Titel Zchn"/>
    <w:basedOn w:val="Absatz-Standardschriftart"/>
    <w:link w:val="Titel"/>
    <w:uiPriority w:val="10"/>
    <w:rsid w:val="001545C8"/>
    <w:rPr>
      <w:rFonts w:eastAsiaTheme="majorEastAsia" w:cstheme="majorBidi"/>
      <w:b/>
      <w:spacing w:val="-10"/>
      <w:kern w:val="28"/>
      <w:sz w:val="28"/>
      <w:szCs w:val="56"/>
    </w:rPr>
  </w:style>
  <w:style w:type="character" w:customStyle="1" w:styleId="berschrift2Zchn">
    <w:name w:val="Überschrift 2 Zchn"/>
    <w:basedOn w:val="Absatz-Standardschriftart"/>
    <w:link w:val="berschrift2"/>
    <w:uiPriority w:val="9"/>
    <w:rsid w:val="001545C8"/>
    <w:rPr>
      <w:rFonts w:eastAsiaTheme="majorEastAsia" w:cstheme="majorBidi"/>
      <w:b/>
      <w:color w:val="000000" w:themeColor="text1"/>
      <w:sz w:val="24"/>
      <w:szCs w:val="26"/>
    </w:rPr>
  </w:style>
  <w:style w:type="character" w:styleId="Hyperlink">
    <w:name w:val="Hyperlink"/>
    <w:basedOn w:val="Absatz-Standardschriftart"/>
    <w:uiPriority w:val="99"/>
    <w:unhideWhenUsed/>
    <w:rsid w:val="004C0BBA"/>
    <w:rPr>
      <w:color w:val="0563C1" w:themeColor="hyperlink"/>
      <w:u w:val="single"/>
    </w:rPr>
  </w:style>
  <w:style w:type="character" w:styleId="NichtaufgelsteErwhnung">
    <w:name w:val="Unresolved Mention"/>
    <w:basedOn w:val="Absatz-Standardschriftart"/>
    <w:uiPriority w:val="99"/>
    <w:semiHidden/>
    <w:unhideWhenUsed/>
    <w:rsid w:val="004C0BBA"/>
    <w:rPr>
      <w:color w:val="605E5C"/>
      <w:shd w:val="clear" w:color="auto" w:fill="E1DFDD"/>
    </w:rPr>
  </w:style>
  <w:style w:type="paragraph" w:styleId="Kopfzeile">
    <w:name w:val="header"/>
    <w:basedOn w:val="Standard"/>
    <w:link w:val="KopfzeileZchn"/>
    <w:uiPriority w:val="99"/>
    <w:unhideWhenUsed/>
    <w:rsid w:val="008261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6108"/>
    <w:rPr>
      <w:sz w:val="24"/>
    </w:rPr>
  </w:style>
  <w:style w:type="paragraph" w:styleId="Fuzeile">
    <w:name w:val="footer"/>
    <w:basedOn w:val="Standard"/>
    <w:link w:val="FuzeileZchn"/>
    <w:uiPriority w:val="99"/>
    <w:unhideWhenUsed/>
    <w:rsid w:val="008261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6108"/>
    <w:rPr>
      <w:sz w:val="24"/>
    </w:rPr>
  </w:style>
  <w:style w:type="character" w:customStyle="1" w:styleId="berschrift4Zchn">
    <w:name w:val="Überschrift 4 Zchn"/>
    <w:basedOn w:val="Absatz-Standardschriftart"/>
    <w:link w:val="berschrift4"/>
    <w:uiPriority w:val="9"/>
    <w:semiHidden/>
    <w:rsid w:val="00821447"/>
    <w:rPr>
      <w:rFonts w:asciiTheme="majorHAnsi" w:eastAsiaTheme="majorEastAsia" w:hAnsiTheme="majorHAnsi" w:cstheme="majorBidi"/>
      <w:i/>
      <w:iCs/>
      <w:color w:val="2F5496" w:themeColor="accent1" w:themeShade="BF"/>
      <w:sz w:val="24"/>
    </w:rPr>
  </w:style>
  <w:style w:type="character" w:styleId="Kommentarzeichen">
    <w:name w:val="annotation reference"/>
    <w:basedOn w:val="Absatz-Standardschriftart"/>
    <w:uiPriority w:val="99"/>
    <w:semiHidden/>
    <w:unhideWhenUsed/>
    <w:rsid w:val="00BF2600"/>
    <w:rPr>
      <w:sz w:val="16"/>
      <w:szCs w:val="16"/>
    </w:rPr>
  </w:style>
  <w:style w:type="paragraph" w:styleId="Kommentartext">
    <w:name w:val="annotation text"/>
    <w:basedOn w:val="Standard"/>
    <w:link w:val="KommentartextZchn"/>
    <w:uiPriority w:val="99"/>
    <w:unhideWhenUsed/>
    <w:rsid w:val="00BF2600"/>
    <w:pPr>
      <w:spacing w:line="240" w:lineRule="auto"/>
    </w:pPr>
    <w:rPr>
      <w:sz w:val="20"/>
      <w:szCs w:val="20"/>
    </w:rPr>
  </w:style>
  <w:style w:type="character" w:customStyle="1" w:styleId="KommentartextZchn">
    <w:name w:val="Kommentartext Zchn"/>
    <w:basedOn w:val="Absatz-Standardschriftart"/>
    <w:link w:val="Kommentartext"/>
    <w:uiPriority w:val="99"/>
    <w:rsid w:val="00BF2600"/>
    <w:rPr>
      <w:sz w:val="20"/>
      <w:szCs w:val="20"/>
    </w:rPr>
  </w:style>
  <w:style w:type="paragraph" w:styleId="Kommentarthema">
    <w:name w:val="annotation subject"/>
    <w:basedOn w:val="Kommentartext"/>
    <w:next w:val="Kommentartext"/>
    <w:link w:val="KommentarthemaZchn"/>
    <w:uiPriority w:val="99"/>
    <w:semiHidden/>
    <w:unhideWhenUsed/>
    <w:rsid w:val="00BF2600"/>
    <w:rPr>
      <w:b/>
      <w:bCs/>
    </w:rPr>
  </w:style>
  <w:style w:type="character" w:customStyle="1" w:styleId="KommentarthemaZchn">
    <w:name w:val="Kommentarthema Zchn"/>
    <w:basedOn w:val="KommentartextZchn"/>
    <w:link w:val="Kommentarthema"/>
    <w:uiPriority w:val="99"/>
    <w:semiHidden/>
    <w:rsid w:val="00BF2600"/>
    <w:rPr>
      <w:b/>
      <w:bCs/>
      <w:sz w:val="20"/>
      <w:szCs w:val="20"/>
    </w:rPr>
  </w:style>
  <w:style w:type="paragraph" w:styleId="Sprechblasentext">
    <w:name w:val="Balloon Text"/>
    <w:basedOn w:val="Standard"/>
    <w:link w:val="SprechblasentextZchn"/>
    <w:uiPriority w:val="99"/>
    <w:semiHidden/>
    <w:unhideWhenUsed/>
    <w:rsid w:val="00BF26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2600"/>
    <w:rPr>
      <w:rFonts w:ascii="Segoe UI" w:hAnsi="Segoe UI" w:cs="Segoe UI"/>
      <w:sz w:val="18"/>
      <w:szCs w:val="18"/>
    </w:rPr>
  </w:style>
  <w:style w:type="character" w:customStyle="1" w:styleId="dn">
    <w:name w:val="dn"/>
    <w:basedOn w:val="Absatz-Standardschriftart"/>
    <w:rsid w:val="00930457"/>
  </w:style>
  <w:style w:type="character" w:styleId="BesuchterLink">
    <w:name w:val="FollowedHyperlink"/>
    <w:basedOn w:val="Absatz-Standardschriftart"/>
    <w:uiPriority w:val="99"/>
    <w:semiHidden/>
    <w:unhideWhenUsed/>
    <w:rsid w:val="00823E0A"/>
    <w:rPr>
      <w:color w:val="954F72" w:themeColor="followedHyperlink"/>
      <w:u w:val="single"/>
    </w:rPr>
  </w:style>
  <w:style w:type="paragraph" w:styleId="berarbeitung">
    <w:name w:val="Revision"/>
    <w:hidden/>
    <w:uiPriority w:val="99"/>
    <w:semiHidden/>
    <w:rsid w:val="000410D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4581">
      <w:bodyDiv w:val="1"/>
      <w:marLeft w:val="0"/>
      <w:marRight w:val="0"/>
      <w:marTop w:val="0"/>
      <w:marBottom w:val="0"/>
      <w:divBdr>
        <w:top w:val="none" w:sz="0" w:space="0" w:color="auto"/>
        <w:left w:val="none" w:sz="0" w:space="0" w:color="auto"/>
        <w:bottom w:val="none" w:sz="0" w:space="0" w:color="auto"/>
        <w:right w:val="none" w:sz="0" w:space="0" w:color="auto"/>
      </w:divBdr>
      <w:divsChild>
        <w:div w:id="80568875">
          <w:marLeft w:val="0"/>
          <w:marRight w:val="0"/>
          <w:marTop w:val="0"/>
          <w:marBottom w:val="0"/>
          <w:divBdr>
            <w:top w:val="none" w:sz="0" w:space="0" w:color="auto"/>
            <w:left w:val="none" w:sz="0" w:space="0" w:color="auto"/>
            <w:bottom w:val="none" w:sz="0" w:space="0" w:color="auto"/>
            <w:right w:val="none" w:sz="0" w:space="0" w:color="auto"/>
          </w:divBdr>
        </w:div>
        <w:div w:id="799226557">
          <w:marLeft w:val="0"/>
          <w:marRight w:val="0"/>
          <w:marTop w:val="0"/>
          <w:marBottom w:val="0"/>
          <w:divBdr>
            <w:top w:val="none" w:sz="0" w:space="0" w:color="auto"/>
            <w:left w:val="none" w:sz="0" w:space="0" w:color="auto"/>
            <w:bottom w:val="none" w:sz="0" w:space="0" w:color="auto"/>
            <w:right w:val="none" w:sz="0" w:space="0" w:color="auto"/>
          </w:divBdr>
        </w:div>
        <w:div w:id="2005930269">
          <w:marLeft w:val="0"/>
          <w:marRight w:val="0"/>
          <w:marTop w:val="0"/>
          <w:marBottom w:val="0"/>
          <w:divBdr>
            <w:top w:val="none" w:sz="0" w:space="0" w:color="auto"/>
            <w:left w:val="none" w:sz="0" w:space="0" w:color="auto"/>
            <w:bottom w:val="none" w:sz="0" w:space="0" w:color="auto"/>
            <w:right w:val="none" w:sz="0" w:space="0" w:color="auto"/>
          </w:divBdr>
        </w:div>
      </w:divsChild>
    </w:div>
    <w:div w:id="505249043">
      <w:bodyDiv w:val="1"/>
      <w:marLeft w:val="0"/>
      <w:marRight w:val="0"/>
      <w:marTop w:val="0"/>
      <w:marBottom w:val="0"/>
      <w:divBdr>
        <w:top w:val="none" w:sz="0" w:space="0" w:color="auto"/>
        <w:left w:val="none" w:sz="0" w:space="0" w:color="auto"/>
        <w:bottom w:val="none" w:sz="0" w:space="0" w:color="auto"/>
        <w:right w:val="none" w:sz="0" w:space="0" w:color="auto"/>
      </w:divBdr>
      <w:divsChild>
        <w:div w:id="972174638">
          <w:marLeft w:val="0"/>
          <w:marRight w:val="0"/>
          <w:marTop w:val="0"/>
          <w:marBottom w:val="0"/>
          <w:divBdr>
            <w:top w:val="none" w:sz="0" w:space="0" w:color="auto"/>
            <w:left w:val="none" w:sz="0" w:space="0" w:color="auto"/>
            <w:bottom w:val="none" w:sz="0" w:space="0" w:color="auto"/>
            <w:right w:val="none" w:sz="0" w:space="0" w:color="auto"/>
          </w:divBdr>
        </w:div>
        <w:div w:id="710809824">
          <w:marLeft w:val="0"/>
          <w:marRight w:val="0"/>
          <w:marTop w:val="0"/>
          <w:marBottom w:val="0"/>
          <w:divBdr>
            <w:top w:val="none" w:sz="0" w:space="0" w:color="auto"/>
            <w:left w:val="none" w:sz="0" w:space="0" w:color="auto"/>
            <w:bottom w:val="none" w:sz="0" w:space="0" w:color="auto"/>
            <w:right w:val="none" w:sz="0" w:space="0" w:color="auto"/>
          </w:divBdr>
        </w:div>
        <w:div w:id="1796752920">
          <w:marLeft w:val="0"/>
          <w:marRight w:val="0"/>
          <w:marTop w:val="0"/>
          <w:marBottom w:val="0"/>
          <w:divBdr>
            <w:top w:val="none" w:sz="0" w:space="0" w:color="auto"/>
            <w:left w:val="none" w:sz="0" w:space="0" w:color="auto"/>
            <w:bottom w:val="none" w:sz="0" w:space="0" w:color="auto"/>
            <w:right w:val="none" w:sz="0" w:space="0" w:color="auto"/>
          </w:divBdr>
        </w:div>
      </w:divsChild>
    </w:div>
    <w:div w:id="1131170722">
      <w:bodyDiv w:val="1"/>
      <w:marLeft w:val="0"/>
      <w:marRight w:val="0"/>
      <w:marTop w:val="0"/>
      <w:marBottom w:val="0"/>
      <w:divBdr>
        <w:top w:val="none" w:sz="0" w:space="0" w:color="auto"/>
        <w:left w:val="none" w:sz="0" w:space="0" w:color="auto"/>
        <w:bottom w:val="none" w:sz="0" w:space="0" w:color="auto"/>
        <w:right w:val="none" w:sz="0" w:space="0" w:color="auto"/>
      </w:divBdr>
    </w:div>
    <w:div w:id="1415400029">
      <w:bodyDiv w:val="1"/>
      <w:marLeft w:val="0"/>
      <w:marRight w:val="0"/>
      <w:marTop w:val="0"/>
      <w:marBottom w:val="0"/>
      <w:divBdr>
        <w:top w:val="none" w:sz="0" w:space="0" w:color="auto"/>
        <w:left w:val="none" w:sz="0" w:space="0" w:color="auto"/>
        <w:bottom w:val="none" w:sz="0" w:space="0" w:color="auto"/>
        <w:right w:val="none" w:sz="0" w:space="0" w:color="auto"/>
      </w:divBdr>
    </w:div>
    <w:div w:id="16639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irtrade-deutschland.de/was-ist-fairtrade/fairtrade-siegel" TargetMode="External"/><Relationship Id="rId18" Type="http://schemas.openxmlformats.org/officeDocument/2006/relationships/image" Target="media/image2.jpeg"/><Relationship Id="rId26" Type="http://schemas.openxmlformats.org/officeDocument/2006/relationships/hyperlink" Target="https://waterfootprint.org/en/resources/interactive-tools/product-gallery/" TargetMode="External"/><Relationship Id="rId39" Type="http://schemas.microsoft.com/office/2018/08/relationships/commentsExtensible" Target="commentsExtensible.xml"/><Relationship Id="rId21" Type="http://schemas.openxmlformats.org/officeDocument/2006/relationships/image" Target="media/image5.jpeg"/><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hyperlink" Target="https://www.bzfe.de/nachhaltiger-konsum/orientierung-beim-einkauf/der-saisonkalender/" TargetMode="External"/><Relationship Id="rId17" Type="http://schemas.openxmlformats.org/officeDocument/2006/relationships/image" Target="media/image1.png"/><Relationship Id="rId25" Type="http://schemas.openxmlformats.org/officeDocument/2006/relationships/hyperlink" Target="https://de.statista.com/statistik/studie/id/42820/dokument/gemuesekonsum-in-deutschland/"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feu.de/fileadmin/uploads/Reinhardt-Gaertner-Wagner-2020-Oekologische-Fu%C3%9Fabdruecke-von-Lebensmitteln-und-Gerichten-in-Deutschland-ifeu-2020.pdf"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el.de/SharedDocs/Downloads/DE/Broschueren/zgfdT_Lehrkraefte_7-9.html" TargetMode="External"/><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mel.de/DE/themen/landwirtschaft/oekologischer-landbau/bio-siegel.html" TargetMode="External"/><Relationship Id="rId23" Type="http://schemas.openxmlformats.org/officeDocument/2006/relationships/image" Target="media/image7.jpeg"/><Relationship Id="rId28" Type="http://schemas.openxmlformats.org/officeDocument/2006/relationships/hyperlink" Target="https://www.ifeu.de/fileadmin/uploads/Reinhardt-Gaertner-Wagner-2020-Oekologische-Fu%C3%9Fabdruecke-von-Lebensmitteln-und-Gerichten-in-Deutschland-ifeu-2020.pdf" TargetMode="External"/><Relationship Id="rId36" Type="http://schemas.openxmlformats.org/officeDocument/2006/relationships/theme" Target="theme/theme1.xml"/><Relationship Id="rId10" Type="http://schemas.openxmlformats.org/officeDocument/2006/relationships/hyperlink" Target="https://www.bmel.de/DE/themen/ernaehrung/lebensmittelverschwendung/studie-lebensmittelabfaelle-deutschland.html" TargetMode="External"/><Relationship Id="rId19"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bmel.de/SharedDocs/Downloads/DE/Broschueren/zgfdT_Lehrkraefte_7-9.html" TargetMode="External"/><Relationship Id="rId14" Type="http://schemas.openxmlformats.org/officeDocument/2006/relationships/hyperlink" Target="https://www.regionalfenster.de/das-zeichen.html" TargetMode="External"/><Relationship Id="rId22" Type="http://schemas.openxmlformats.org/officeDocument/2006/relationships/image" Target="media/image6.jpeg"/><Relationship Id="rId27" Type="http://schemas.openxmlformats.org/officeDocument/2006/relationships/hyperlink" Target="https://www.2000m2.eu/de/mym2/"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hyperlink" Target="https://www.bmel.de/SharedDocs/Downloads/DE/Broschueren/zgfdT_Lehrkraefte_7-9.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3B181-69EA-4036-BD22-2DF811CD1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1611</Words>
  <Characters>11133</Characters>
  <Application>Microsoft Office Word</Application>
  <DocSecurity>0</DocSecurity>
  <Lines>218</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Luetjen, Katrin</dc:creator>
  <cp:keywords/>
  <dc:description/>
  <cp:lastModifiedBy>Ludewig, Edwina</cp:lastModifiedBy>
  <cp:revision>6</cp:revision>
  <cp:lastPrinted>2021-02-08T10:43:00Z</cp:lastPrinted>
  <dcterms:created xsi:type="dcterms:W3CDTF">2023-06-30T10:49:00Z</dcterms:created>
  <dcterms:modified xsi:type="dcterms:W3CDTF">2024-01-31T11:34:00Z</dcterms:modified>
</cp:coreProperties>
</file>